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B70B1">
      <w:pPr>
        <w:ind w:firstLine="709"/>
        <w:jc w:val="center"/>
        <w:rPr>
          <w:b/>
          <w:bCs/>
        </w:rPr>
      </w:pPr>
      <w:r>
        <w:rPr>
          <w:b/>
          <w:bCs/>
        </w:rPr>
        <w:t>ПОЛОЖЕНИЕ</w:t>
      </w:r>
    </w:p>
    <w:p w14:paraId="49E68C02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о проведении профсоюзного творческого конкурса </w:t>
      </w:r>
    </w:p>
    <w:p w14:paraId="6B2FBB48">
      <w:pPr>
        <w:ind w:firstLine="709"/>
        <w:jc w:val="center"/>
        <w:rPr>
          <w:b/>
          <w:bCs/>
        </w:rPr>
      </w:pPr>
      <w:r>
        <w:rPr>
          <w:b/>
          <w:bCs/>
        </w:rPr>
        <w:t>«Семейная летопись: новогодние традиции»</w:t>
      </w:r>
    </w:p>
    <w:p w14:paraId="140C8DE8">
      <w:pPr>
        <w:ind w:firstLine="709"/>
        <w:jc w:val="center"/>
        <w:rPr>
          <w:b/>
          <w:bCs/>
        </w:rPr>
      </w:pPr>
    </w:p>
    <w:p w14:paraId="2130AB93">
      <w:pPr>
        <w:ind w:firstLine="709"/>
        <w:rPr>
          <w:b/>
          <w:bCs/>
        </w:rPr>
      </w:pPr>
      <w:r>
        <w:rPr>
          <w:b/>
          <w:bCs/>
        </w:rPr>
        <w:t>1. Общие положения</w:t>
      </w:r>
    </w:p>
    <w:p w14:paraId="6332E7F6">
      <w:pPr>
        <w:ind w:firstLine="709"/>
      </w:pPr>
      <w:r>
        <w:t>1.1. Настоящее положение о профсоюзном творческом конкурсе «Семейная летопись: новогодние традиции» (далее – Конкурс) определяет цели конкурса, участников, условия конкурса, порядок и сроки его проведения, награждение победителей.</w:t>
      </w:r>
    </w:p>
    <w:p w14:paraId="32F9C619">
      <w:pPr>
        <w:ind w:firstLine="709"/>
      </w:pPr>
      <w:r>
        <w:t>1.2. Вся информация о конкурсе, включая настоящее Положение и информацию о победителях, размещается на сайте Красноярской краевой организации Общероссийского профсоюза работников культуры.</w:t>
      </w:r>
    </w:p>
    <w:p w14:paraId="33317EFB">
      <w:pPr>
        <w:ind w:firstLine="709"/>
      </w:pPr>
      <w:r>
        <w:t>1.3. Организатором проведения конкурса является Красноярская краевая организация Общероссийского профсоюза работников культуры (далее – ККО ОПРК).</w:t>
      </w:r>
    </w:p>
    <w:p w14:paraId="5FFD1623">
      <w:pPr>
        <w:ind w:firstLine="709"/>
      </w:pPr>
    </w:p>
    <w:p w14:paraId="0CE12B1E">
      <w:pPr>
        <w:ind w:firstLine="709"/>
        <w:rPr>
          <w:b/>
          <w:bCs/>
        </w:rPr>
      </w:pPr>
      <w:r>
        <w:rPr>
          <w:b/>
          <w:bCs/>
        </w:rPr>
        <w:t>2. Цели конкурса</w:t>
      </w:r>
    </w:p>
    <w:p w14:paraId="43F9DCFB">
      <w:pPr>
        <w:tabs>
          <w:tab w:val="left" w:pos="720"/>
        </w:tabs>
        <w:ind w:firstLine="709"/>
      </w:pPr>
      <w:r>
        <w:t>2.1. Цели конкурса:</w:t>
      </w:r>
    </w:p>
    <w:p w14:paraId="5CC3AC97">
      <w:pPr>
        <w:tabs>
          <w:tab w:val="left" w:pos="720"/>
        </w:tabs>
        <w:ind w:firstLine="709"/>
      </w:pPr>
      <w:r>
        <w:t>повышение роли профсоюза в поддержке семей членов профсоюза;</w:t>
      </w:r>
    </w:p>
    <w:p w14:paraId="1A1EE77A">
      <w:pPr>
        <w:tabs>
          <w:tab w:val="left" w:pos="720"/>
        </w:tabs>
        <w:ind w:firstLine="709"/>
      </w:pPr>
      <w:r>
        <w:t>сохранение и популяризация семейных, национальных и культурных традиций, укрепление связи поколений;</w:t>
      </w:r>
    </w:p>
    <w:p w14:paraId="2EC4443A">
      <w:pPr>
        <w:tabs>
          <w:tab w:val="left" w:pos="720"/>
        </w:tabs>
        <w:ind w:firstLine="709"/>
      </w:pPr>
      <w:r>
        <w:t>поощрение и поддержка творческих способностей семей членов профсоюза;</w:t>
      </w:r>
    </w:p>
    <w:p w14:paraId="1B5044CB">
      <w:pPr>
        <w:tabs>
          <w:tab w:val="left" w:pos="720"/>
        </w:tabs>
        <w:ind w:firstLine="709"/>
      </w:pPr>
      <w:r>
        <w:t>создание праздничной атмосферы и новогоднего настроения.</w:t>
      </w:r>
    </w:p>
    <w:p w14:paraId="7E4DC801">
      <w:pPr>
        <w:tabs>
          <w:tab w:val="left" w:pos="720"/>
        </w:tabs>
        <w:ind w:firstLine="709"/>
      </w:pPr>
    </w:p>
    <w:p w14:paraId="716BE2CE">
      <w:pPr>
        <w:ind w:firstLine="709"/>
        <w:rPr>
          <w:b/>
          <w:bCs/>
        </w:rPr>
      </w:pPr>
      <w:r>
        <w:rPr>
          <w:b/>
          <w:bCs/>
        </w:rPr>
        <w:t>3. Участники конкурса</w:t>
      </w:r>
    </w:p>
    <w:p w14:paraId="52E8E87A">
      <w:pPr>
        <w:ind w:firstLine="709"/>
      </w:pPr>
      <w:r>
        <w:t>3.1. К участию в конкурсе допускаются члены профсоюза, работающие в краевых и муниципальных учреждениях культуры, спорта и молодёжной политики, и их семьи.</w:t>
      </w:r>
    </w:p>
    <w:p w14:paraId="4C2B8309">
      <w:pPr>
        <w:ind w:firstLine="709"/>
      </w:pPr>
      <w:r>
        <w:t>3.2. Участником конкурса может быть член профсоюза и его семья, состоящая минимум из двух человек.</w:t>
      </w:r>
    </w:p>
    <w:p w14:paraId="30A3B54E">
      <w:pPr>
        <w:ind w:firstLine="709"/>
      </w:pPr>
    </w:p>
    <w:p w14:paraId="3C4ECDA1">
      <w:pPr>
        <w:ind w:firstLine="709"/>
        <w:rPr>
          <w:b/>
          <w:bCs/>
        </w:rPr>
      </w:pPr>
      <w:r>
        <w:rPr>
          <w:b/>
          <w:bCs/>
        </w:rPr>
        <w:t>4. Условия конкурса</w:t>
      </w:r>
    </w:p>
    <w:p w14:paraId="36337FC4">
      <w:pPr>
        <w:ind w:firstLine="709"/>
      </w:pPr>
      <w:r>
        <w:t>4.1. Творческая работа должна содержать цвета эмблемы Общероссийского профсоюза работников культуры (фиолетовый и жёлтый).</w:t>
      </w:r>
    </w:p>
    <w:p w14:paraId="70B959B7">
      <w:pPr>
        <w:ind w:firstLine="709"/>
      </w:pPr>
      <w:r>
        <w:t>4.2. Конкурс проводится по следующим номинациям:</w:t>
      </w:r>
    </w:p>
    <w:p w14:paraId="11B3C7AE">
      <w:pPr>
        <w:ind w:firstLine="709"/>
        <w:rPr>
          <w:b/>
          <w:bCs/>
        </w:rPr>
      </w:pPr>
      <w:r>
        <w:rPr>
          <w:b/>
          <w:bCs/>
        </w:rPr>
        <w:t>4.2.1. «Вкус праздника: национальные рецепты моей семьи» (Кулинарный)</w:t>
      </w:r>
    </w:p>
    <w:p w14:paraId="39001DFA">
      <w:pPr>
        <w:ind w:firstLine="709"/>
      </w:pPr>
      <w:r>
        <w:t>Фотографии, оформленные в фотоколлаж, содержащие процесс приготовления традиционного зимнего или новогоднего блюда того народа, к которому восходят семейные корни (татарский чак – чак, якутская строганина или керчех, осетинские пироги, удмуртские перепечи, русская кулебяка и т. д.), и финального блюда.</w:t>
      </w:r>
    </w:p>
    <w:p w14:paraId="548AC966">
      <w:pPr>
        <w:ind w:firstLine="709"/>
      </w:pPr>
      <w:r>
        <w:rPr>
          <w:i/>
          <w:iCs/>
        </w:rPr>
        <w:t>Обязательное условие:</w:t>
      </w:r>
      <w:r>
        <w:t xml:space="preserve"> участие детей и старшего поколения в приготовлении.</w:t>
      </w:r>
    </w:p>
    <w:p w14:paraId="71F2754A">
      <w:pPr>
        <w:ind w:firstLine="709"/>
      </w:pPr>
      <w:r>
        <w:t>В описании к работе необходимо рассказать, почему это блюдо важно для вашей семьи и что оно символизирует.</w:t>
      </w:r>
    </w:p>
    <w:p w14:paraId="5948550C">
      <w:pPr>
        <w:ind w:firstLine="709"/>
      </w:pPr>
      <w:r>
        <w:rPr>
          <w:b/>
          <w:bCs/>
        </w:rPr>
        <w:t>4.2.3. «Узоры предков на новогодней ёлке» (Конкурс мастеров)</w:t>
      </w:r>
    </w:p>
    <w:p w14:paraId="46F39D27">
      <w:pPr>
        <w:ind w:firstLine="709"/>
      </w:pPr>
      <w:r>
        <w:t>Фотография готовой ёлочной игрушки или новогоднего декора на ёлке, изготовленных с использованием традиционных орнаментов и промыслов народов России (гжель, хохлома, татарская кожа и вышивка, кавказские узоры, северная резьба по кости (дереву), мезенская роспись и др.).</w:t>
      </w:r>
    </w:p>
    <w:p w14:paraId="0AE0BB4F">
      <w:pPr>
        <w:ind w:firstLine="709"/>
      </w:pPr>
      <w:r>
        <w:rPr>
          <w:i/>
          <w:iCs/>
        </w:rPr>
        <w:t>Связь «Прошлое – Настоящее»:</w:t>
      </w:r>
      <w:r>
        <w:t xml:space="preserve"> фото старинной семейной вещи с этим орнаментом (старый платок, посуда, ковёр) + фото новой игрушки, которую семья сделала своими руками по этим мотивам.</w:t>
      </w:r>
    </w:p>
    <w:p w14:paraId="6A7E8CE1">
      <w:pPr>
        <w:ind w:firstLine="709"/>
      </w:pPr>
      <w:r>
        <w:rPr>
          <w:i/>
          <w:iCs/>
        </w:rPr>
        <w:t>Обязательное условие:</w:t>
      </w:r>
      <w:r>
        <w:t xml:space="preserve"> краткий рассказ (2 – 3 предложения) о значении узора (что он символизирует).</w:t>
      </w:r>
    </w:p>
    <w:p w14:paraId="13EF8303">
      <w:pPr>
        <w:ind w:firstLine="709"/>
      </w:pPr>
      <w:r>
        <w:rPr>
          <w:b/>
          <w:bCs/>
        </w:rPr>
        <w:t>4.2.4. «Тогда и сейчас: новогодняя перезагрузка» (Фотоконкурс)</w:t>
      </w:r>
    </w:p>
    <w:p w14:paraId="6681B373">
      <w:pPr>
        <w:ind w:firstLine="709"/>
      </w:pPr>
      <w:r>
        <w:t>Фотографии, оформленные в коллаж «ПРОШЛОЕ | НАСТОЯЩЕЕ». Семья находит в архиве старое новогоднее фото (прошлые годы / детство родителей) и воссоздаёт его сегодня: те же позы, детали, ёлочные атрибуты.</w:t>
      </w:r>
    </w:p>
    <w:p w14:paraId="18CE26CF">
      <w:pPr>
        <w:ind w:firstLine="709"/>
      </w:pPr>
      <w:r>
        <w:rPr>
          <w:i/>
          <w:iCs/>
        </w:rPr>
        <w:t>Обязательное условие:</w:t>
      </w:r>
      <w:r>
        <w:t xml:space="preserve"> участие минимум двух членов семьи; наличие на коллаже старого и нового снимка.</w:t>
      </w:r>
    </w:p>
    <w:p w14:paraId="63D6F116">
      <w:pPr>
        <w:ind w:firstLine="709"/>
        <w:rPr>
          <w:b/>
          <w:bCs/>
        </w:rPr>
      </w:pPr>
    </w:p>
    <w:p w14:paraId="37B3997C">
      <w:pPr>
        <w:ind w:firstLine="709"/>
        <w:rPr>
          <w:b/>
          <w:bCs/>
        </w:rPr>
      </w:pPr>
      <w:r>
        <w:rPr>
          <w:b/>
          <w:bCs/>
        </w:rPr>
        <w:t>5. Порядок и сроки проведения конкурса</w:t>
      </w:r>
    </w:p>
    <w:p w14:paraId="0013EC10">
      <w:pPr>
        <w:ind w:firstLine="709"/>
      </w:pPr>
      <w:r>
        <w:t>5.1. Сроки проведения конкурса: с 01 октября по 30 ноября.</w:t>
      </w:r>
    </w:p>
    <w:p w14:paraId="1753D644">
      <w:pPr>
        <w:ind w:firstLine="709"/>
      </w:pPr>
      <w:r>
        <w:t>5.2. Творческие работы принимаются до 30 ноября включительно.</w:t>
      </w:r>
    </w:p>
    <w:p w14:paraId="064FA7E1">
      <w:pPr>
        <w:ind w:firstLine="709"/>
      </w:pPr>
      <w:r>
        <w:t>5.3. Член профсоюза может участвовать только в одной номинации конкурса.</w:t>
      </w:r>
    </w:p>
    <w:p w14:paraId="01720380">
      <w:pPr>
        <w:tabs>
          <w:tab w:val="left" w:pos="720"/>
        </w:tabs>
        <w:ind w:firstLine="709"/>
      </w:pPr>
      <w:r>
        <w:t xml:space="preserve">5.4. Для участия в конкурсе член профсоюза направляет по электронной почте </w:t>
      </w:r>
      <w:r>
        <w:fldChar w:fldCharType="begin"/>
      </w:r>
      <w:r>
        <w:instrText xml:space="preserve"> HYPERLINK "mailto:profkultur@mail.ru" \t "_blank" </w:instrText>
      </w:r>
      <w:r>
        <w:fldChar w:fldCharType="separate"/>
      </w:r>
      <w:r>
        <w:rPr>
          <w:rStyle w:val="13"/>
        </w:rPr>
        <w:t>profkultur@mail.ru</w:t>
      </w:r>
      <w:r>
        <w:rPr>
          <w:rStyle w:val="13"/>
        </w:rPr>
        <w:fldChar w:fldCharType="end"/>
      </w:r>
      <w:r>
        <w:t xml:space="preserve"> в краевую организацию с пометкой «Конкурс «Семейная летопись»:</w:t>
      </w:r>
    </w:p>
    <w:p w14:paraId="2DC5BCC0">
      <w:pPr>
        <w:tabs>
          <w:tab w:val="left" w:pos="720"/>
        </w:tabs>
        <w:ind w:firstLine="709"/>
      </w:pPr>
      <w:r>
        <w:t>заявку на участие в творческом конкурсе в формате PDF или JPG (Приложение № 1);</w:t>
      </w:r>
    </w:p>
    <w:p w14:paraId="21FB6B6F">
      <w:pPr>
        <w:tabs>
          <w:tab w:val="left" w:pos="720"/>
        </w:tabs>
        <w:ind w:firstLine="709"/>
      </w:pPr>
      <w:r>
        <w:t>согласие на обработку персональных данных от каждого совершеннолетнего члена семьи (Приложения № 2 и № 3) и согласие на обработку данных несовершеннолетних участников от законных представителей (Приложение № 4) в формате PDF или JPG;</w:t>
      </w:r>
    </w:p>
    <w:p w14:paraId="6F2B8948">
      <w:pPr>
        <w:tabs>
          <w:tab w:val="left" w:pos="720"/>
        </w:tabs>
        <w:ind w:firstLine="709"/>
      </w:pPr>
      <w:r>
        <w:t>творческую работу.</w:t>
      </w:r>
    </w:p>
    <w:p w14:paraId="743E7714">
      <w:pPr>
        <w:ind w:firstLine="709"/>
      </w:pPr>
      <w:r>
        <w:t>Заявка на участие в творческом конкурсе, согласия на обработку персональных данных, творческая работа, отправляемые на электронную почту краевой организации, архивируются в один файл с паролем, который сообщается в краевую организацию по телефонной связи.</w:t>
      </w:r>
    </w:p>
    <w:p w14:paraId="1B6B3813">
      <w:pPr>
        <w:ind w:firstLine="709"/>
      </w:pPr>
      <w:r>
        <w:t>5.5. Победители конкурса будут определяться путём открытого голосования в профсоюзной группе «Профкультура 24» (мессенджер МАХ).</w:t>
      </w:r>
    </w:p>
    <w:p w14:paraId="7B52E37A">
      <w:pPr>
        <w:ind w:firstLine="709"/>
      </w:pPr>
      <w:r>
        <w:t xml:space="preserve">5.6. Итоги конкурса размещаются до 31 декабря на сайте краевой организации </w:t>
      </w:r>
      <w:r>
        <w:fldChar w:fldCharType="begin"/>
      </w:r>
      <w:r>
        <w:instrText xml:space="preserve"> HYPERLINK "https://24profkultur.ru/" \t "_blank" </w:instrText>
      </w:r>
      <w:r>
        <w:fldChar w:fldCharType="separate"/>
      </w:r>
      <w:r>
        <w:rPr>
          <w:rStyle w:val="13"/>
        </w:rPr>
        <w:t>https://24profkultur.ru/</w:t>
      </w:r>
      <w:r>
        <w:rPr>
          <w:rStyle w:val="13"/>
        </w:rPr>
        <w:fldChar w:fldCharType="end"/>
      </w:r>
      <w:r>
        <w:t xml:space="preserve"> и в профсоюзной группе «Профкультура 24». </w:t>
      </w:r>
    </w:p>
    <w:p w14:paraId="35EDB077">
      <w:pPr>
        <w:ind w:firstLine="709"/>
      </w:pPr>
      <w:r>
        <w:t>5.7. На конкурс не принимаются творческие работы, не соответствующие тематике, а также работы, созданные до объявления настоящего конкурса либо подготовленные для иных мероприятий и конкурсов.</w:t>
      </w:r>
    </w:p>
    <w:p w14:paraId="7A97837E">
      <w:pPr>
        <w:ind w:firstLine="709"/>
      </w:pPr>
      <w:r>
        <w:t>5.8. Если количество заявок в одной номинации составляет менее трёх, то конкурс в этой номинации считается несостоявшимся. В этом случае ККО ОПРК вправе отметить представленные творческие работы.</w:t>
      </w:r>
    </w:p>
    <w:p w14:paraId="2A357672">
      <w:pPr>
        <w:ind w:firstLine="709"/>
        <w:rPr>
          <w:b/>
          <w:bCs/>
        </w:rPr>
      </w:pPr>
    </w:p>
    <w:p w14:paraId="449474C4">
      <w:pPr>
        <w:ind w:firstLine="709"/>
        <w:rPr>
          <w:b/>
          <w:bCs/>
        </w:rPr>
      </w:pPr>
    </w:p>
    <w:p w14:paraId="219C76CE">
      <w:pPr>
        <w:ind w:firstLine="709"/>
        <w:rPr>
          <w:b/>
          <w:bCs/>
        </w:rPr>
      </w:pPr>
      <w:r>
        <w:rPr>
          <w:b/>
          <w:bCs/>
        </w:rPr>
        <w:t>6. Награждение победителей конкурса</w:t>
      </w:r>
    </w:p>
    <w:p w14:paraId="336B2B5F">
      <w:pPr>
        <w:tabs>
          <w:tab w:val="left" w:pos="720"/>
        </w:tabs>
        <w:ind w:firstLine="709"/>
      </w:pPr>
      <w:r>
        <w:t>6.1. Награждение победителей конкурса по каждой номинации осуществляется подарочными сертификатами со следующим номиналом:</w:t>
      </w:r>
    </w:p>
    <w:p w14:paraId="0548A162">
      <w:pPr>
        <w:tabs>
          <w:tab w:val="left" w:pos="720"/>
        </w:tabs>
        <w:ind w:firstLine="709"/>
      </w:pPr>
      <w:r>
        <w:t>1 место – 10000 руб.;</w:t>
      </w:r>
    </w:p>
    <w:p w14:paraId="2F5A341A">
      <w:pPr>
        <w:tabs>
          <w:tab w:val="left" w:pos="720"/>
        </w:tabs>
        <w:ind w:firstLine="709"/>
      </w:pPr>
      <w:r>
        <w:t>2 место – 7500 руб.;</w:t>
      </w:r>
    </w:p>
    <w:p w14:paraId="585FE381">
      <w:pPr>
        <w:tabs>
          <w:tab w:val="left" w:pos="720"/>
        </w:tabs>
        <w:ind w:firstLine="709"/>
      </w:pPr>
      <w:r>
        <w:t>3 место – 5000 руб.</w:t>
      </w:r>
    </w:p>
    <w:p w14:paraId="71A7A6E6">
      <w:pPr>
        <w:ind w:firstLine="709"/>
      </w:pPr>
      <w:r>
        <w:t>6.2. Победителям и участникам конкурса направляются дипломы в электронном виде на указанную в заявке электронную почту.</w:t>
      </w:r>
    </w:p>
    <w:p w14:paraId="47BAB9FE">
      <w:pPr>
        <w:ind w:firstLine="709"/>
      </w:pPr>
      <w:r>
        <w:t>6.3. ККО ОПРК вправе учредить специальные поощрительные призы для отдельных участников, которые не заняли призовые места.</w:t>
      </w:r>
    </w:p>
    <w:p w14:paraId="617E299A">
      <w:pPr>
        <w:ind w:firstLine="709"/>
      </w:pPr>
      <w:r>
        <w:t>6.4. Расходы по организации и проведению конкурса осуществляются за счёт средств краевой организации в пределах сметы.</w:t>
      </w:r>
    </w:p>
    <w:p w14:paraId="462B1FB8">
      <w:pPr>
        <w:ind w:firstLine="709"/>
      </w:pPr>
    </w:p>
    <w:p w14:paraId="06D6472C">
      <w:pPr>
        <w:ind w:firstLine="709"/>
      </w:pPr>
    </w:p>
    <w:p w14:paraId="5A3BA3E6">
      <w:pPr>
        <w:ind w:firstLine="709"/>
      </w:pPr>
    </w:p>
    <w:p w14:paraId="091A24FC">
      <w:pPr>
        <w:ind w:firstLine="709"/>
      </w:pPr>
    </w:p>
    <w:p w14:paraId="75914400">
      <w:pPr>
        <w:ind w:firstLine="709"/>
      </w:pPr>
    </w:p>
    <w:p w14:paraId="235E4B43">
      <w:pPr>
        <w:ind w:firstLine="709"/>
      </w:pPr>
    </w:p>
    <w:p w14:paraId="2DE121B0">
      <w:pPr>
        <w:ind w:firstLine="709"/>
      </w:pPr>
    </w:p>
    <w:p w14:paraId="242B8B89">
      <w:pPr>
        <w:ind w:firstLine="709"/>
      </w:pPr>
    </w:p>
    <w:p w14:paraId="2B1D967C">
      <w:pPr>
        <w:ind w:firstLine="709"/>
      </w:pPr>
    </w:p>
    <w:p w14:paraId="38997829">
      <w:pPr>
        <w:ind w:firstLine="709"/>
      </w:pPr>
    </w:p>
    <w:p w14:paraId="0662186D">
      <w:pPr>
        <w:ind w:firstLine="709"/>
      </w:pPr>
    </w:p>
    <w:p w14:paraId="1886E068">
      <w:pPr>
        <w:ind w:firstLine="709"/>
      </w:pPr>
    </w:p>
    <w:p w14:paraId="200571C9">
      <w:pPr>
        <w:ind w:firstLine="709"/>
      </w:pPr>
    </w:p>
    <w:p w14:paraId="4CCC19F7">
      <w:pPr>
        <w:ind w:firstLine="709"/>
      </w:pPr>
    </w:p>
    <w:p w14:paraId="029AB58C">
      <w:pPr>
        <w:ind w:firstLine="709"/>
      </w:pPr>
    </w:p>
    <w:p w14:paraId="4209E186">
      <w:pPr>
        <w:ind w:firstLine="709"/>
      </w:pPr>
    </w:p>
    <w:p w14:paraId="5C77AC6A">
      <w:pPr>
        <w:ind w:firstLine="709"/>
      </w:pPr>
    </w:p>
    <w:p w14:paraId="04D9ACAA">
      <w:pPr>
        <w:ind w:firstLine="709"/>
      </w:pPr>
    </w:p>
    <w:p w14:paraId="7B801DB4">
      <w:pPr>
        <w:ind w:firstLine="709"/>
      </w:pPr>
    </w:p>
    <w:p w14:paraId="18178D89">
      <w:pPr>
        <w:ind w:firstLine="709"/>
      </w:pPr>
    </w:p>
    <w:p w14:paraId="694CFAD8">
      <w:pPr>
        <w:ind w:firstLine="709"/>
      </w:pPr>
    </w:p>
    <w:p w14:paraId="3CC09D5E">
      <w:pPr>
        <w:ind w:firstLine="709"/>
      </w:pPr>
    </w:p>
    <w:p w14:paraId="7B552DB4">
      <w:pPr>
        <w:ind w:firstLine="709"/>
      </w:pPr>
    </w:p>
    <w:p w14:paraId="30EC77A9">
      <w:pPr>
        <w:ind w:firstLine="709"/>
      </w:pPr>
    </w:p>
    <w:p w14:paraId="6574E204">
      <w:pPr>
        <w:ind w:firstLine="709"/>
      </w:pPr>
    </w:p>
    <w:p w14:paraId="0194F1F0">
      <w:pPr>
        <w:ind w:firstLine="709"/>
      </w:pPr>
    </w:p>
    <w:p w14:paraId="365BD88A">
      <w:pPr>
        <w:ind w:firstLine="709"/>
      </w:pPr>
    </w:p>
    <w:p w14:paraId="111F11C0">
      <w:pPr>
        <w:ind w:firstLine="709"/>
      </w:pPr>
    </w:p>
    <w:p w14:paraId="31588D62">
      <w:pPr>
        <w:ind w:firstLine="709"/>
      </w:pPr>
    </w:p>
    <w:p w14:paraId="5773F001">
      <w:pPr>
        <w:ind w:firstLine="709"/>
      </w:pPr>
    </w:p>
    <w:p w14:paraId="47721F00">
      <w:pPr>
        <w:ind w:firstLine="709"/>
      </w:pPr>
    </w:p>
    <w:p w14:paraId="5023E5F1">
      <w:pPr>
        <w:ind w:firstLine="709"/>
      </w:pPr>
    </w:p>
    <w:p w14:paraId="0A33A8D8">
      <w:pPr>
        <w:ind w:firstLine="709"/>
      </w:pPr>
    </w:p>
    <w:p w14:paraId="28934BC0">
      <w:pPr>
        <w:ind w:firstLine="709"/>
      </w:pPr>
    </w:p>
    <w:p w14:paraId="35A1DB60">
      <w:pPr>
        <w:ind w:firstLine="709"/>
      </w:pPr>
    </w:p>
    <w:p w14:paraId="7AFEA816">
      <w:pPr>
        <w:ind w:firstLine="709"/>
      </w:pPr>
    </w:p>
    <w:p w14:paraId="45422AEE">
      <w:pPr>
        <w:ind w:firstLine="709"/>
      </w:pPr>
    </w:p>
    <w:p w14:paraId="14F84C57">
      <w:pPr>
        <w:ind w:firstLine="709"/>
        <w:jc w:val="right"/>
      </w:pPr>
      <w:r>
        <w:t>Приложение № 1</w:t>
      </w:r>
    </w:p>
    <w:p w14:paraId="356ADA44">
      <w:pPr>
        <w:ind w:firstLine="709"/>
        <w:jc w:val="right"/>
      </w:pPr>
    </w:p>
    <w:p w14:paraId="565AE31C">
      <w:pPr>
        <w:ind w:firstLine="709"/>
        <w:jc w:val="center"/>
        <w:rPr>
          <w:b/>
          <w:bCs/>
        </w:rPr>
      </w:pPr>
      <w:r>
        <w:rPr>
          <w:b/>
          <w:bCs/>
        </w:rPr>
        <w:t>ЗАЯВКА</w:t>
      </w:r>
    </w:p>
    <w:p w14:paraId="55F773EA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на участие в профсоюзном творческом конкурсе </w:t>
      </w:r>
    </w:p>
    <w:p w14:paraId="14955B8F">
      <w:pPr>
        <w:ind w:firstLine="709"/>
        <w:jc w:val="center"/>
        <w:rPr>
          <w:b/>
          <w:bCs/>
        </w:rPr>
      </w:pPr>
      <w:r>
        <w:rPr>
          <w:b/>
          <w:bCs/>
        </w:rPr>
        <w:t>«Семейная летопись: новогодние традиции»</w:t>
      </w:r>
    </w:p>
    <w:p w14:paraId="158CF77B">
      <w:pPr>
        <w:ind w:firstLine="709"/>
        <w:jc w:val="center"/>
        <w:rPr>
          <w:b/>
          <w:bCs/>
        </w:rPr>
      </w:pPr>
    </w:p>
    <w:p w14:paraId="40E62809">
      <w:pPr>
        <w:ind w:firstLine="709"/>
      </w:pPr>
      <w:r>
        <w:t>Номинация (отметить нужное):</w:t>
      </w:r>
    </w:p>
    <w:p w14:paraId="78654EA7">
      <w:pPr>
        <w:ind w:firstLine="709"/>
      </w:pPr>
      <w:r>
        <w:rPr>
          <w:rFonts w:ascii="Segoe UI Symbol" w:hAnsi="Segoe UI Symbol" w:cs="Segoe UI Symbol"/>
        </w:rPr>
        <w:t>☐</w:t>
      </w:r>
      <w:r>
        <w:t xml:space="preserve">  «Вкус праздника: национальные рецепты моей семьи»</w:t>
      </w:r>
    </w:p>
    <w:p w14:paraId="0F1AAF55">
      <w:pPr>
        <w:ind w:firstLine="709"/>
      </w:pPr>
      <w:r>
        <w:rPr>
          <w:rFonts w:ascii="Segoe UI Symbol" w:hAnsi="Segoe UI Symbol" w:cs="Segoe UI Symbol"/>
        </w:rPr>
        <w:t>☐</w:t>
      </w:r>
      <w:r>
        <w:t xml:space="preserve">  «Узоры предков на новогодней ёлке»</w:t>
      </w:r>
    </w:p>
    <w:p w14:paraId="58CB59A4">
      <w:pPr>
        <w:ind w:firstLine="709"/>
      </w:pPr>
      <w:r>
        <w:rPr>
          <w:rFonts w:ascii="Segoe UI Symbol" w:hAnsi="Segoe UI Symbol" w:cs="Segoe UI Symbol"/>
        </w:rPr>
        <w:t>☐</w:t>
      </w:r>
      <w:r>
        <w:t xml:space="preserve">  «Тогда и сейчас: новогодняя перезагрузка»</w:t>
      </w:r>
    </w:p>
    <w:p w14:paraId="0ABCE407">
      <w:pPr>
        <w:ind w:firstLine="709"/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6514"/>
      </w:tblGrid>
      <w:tr w14:paraId="5438E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hidden/>
        </w:trPr>
        <w:tc>
          <w:tcPr>
            <w:tcW w:w="2547" w:type="dxa"/>
          </w:tcPr>
          <w:p w14:paraId="0B67DF16">
            <w:pPr>
              <w:ind w:firstLine="0"/>
              <w:rPr>
                <w:vanish/>
                <w:sz w:val="24"/>
                <w:szCs w:val="24"/>
              </w:rPr>
            </w:pPr>
            <w:r>
              <w:rPr>
                <w:vanish/>
                <w:sz w:val="24"/>
                <w:szCs w:val="24"/>
              </w:rPr>
              <w:t>Фамилия, имя, отчество члена ППО</w:t>
            </w:r>
          </w:p>
        </w:tc>
        <w:tc>
          <w:tcPr>
            <w:tcW w:w="6514" w:type="dxa"/>
          </w:tcPr>
          <w:p w14:paraId="2AE5FD73">
            <w:pPr>
              <w:ind w:firstLine="0"/>
              <w:rPr>
                <w:vanish/>
                <w:sz w:val="24"/>
                <w:szCs w:val="24"/>
              </w:rPr>
            </w:pPr>
          </w:p>
        </w:tc>
      </w:tr>
      <w:tr w14:paraId="40023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27595E6C">
            <w:pPr>
              <w:ind w:firstLine="0"/>
              <w:rPr>
                <w:vanish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6514" w:type="dxa"/>
          </w:tcPr>
          <w:p w14:paraId="2A880A5C">
            <w:pPr>
              <w:ind w:firstLine="0"/>
              <w:rPr>
                <w:vanish/>
                <w:sz w:val="24"/>
                <w:szCs w:val="24"/>
              </w:rPr>
            </w:pPr>
          </w:p>
        </w:tc>
      </w:tr>
      <w:tr w14:paraId="28772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30E8DB5E">
            <w:pPr>
              <w:ind w:firstLine="0"/>
              <w:rPr>
                <w:vanish/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Электронный адрес</w:t>
            </w:r>
          </w:p>
        </w:tc>
        <w:tc>
          <w:tcPr>
            <w:tcW w:w="6514" w:type="dxa"/>
          </w:tcPr>
          <w:p w14:paraId="70347B9D">
            <w:pPr>
              <w:ind w:firstLine="0"/>
              <w:rPr>
                <w:vanish/>
                <w:sz w:val="24"/>
                <w:szCs w:val="24"/>
              </w:rPr>
            </w:pPr>
          </w:p>
        </w:tc>
      </w:tr>
      <w:tr w14:paraId="34685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7E2F6D83">
            <w:pPr>
              <w:ind w:firstLine="0"/>
              <w:rPr>
                <w:vanish/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и место работы члена ППО</w:t>
            </w:r>
          </w:p>
        </w:tc>
        <w:tc>
          <w:tcPr>
            <w:tcW w:w="6514" w:type="dxa"/>
          </w:tcPr>
          <w:p w14:paraId="7C892549">
            <w:pPr>
              <w:ind w:firstLine="0"/>
              <w:rPr>
                <w:vanish/>
                <w:sz w:val="24"/>
                <w:szCs w:val="24"/>
              </w:rPr>
            </w:pPr>
          </w:p>
        </w:tc>
      </w:tr>
      <w:tr w14:paraId="49D9F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217FDEB8">
            <w:pPr>
              <w:ind w:firstLine="0"/>
              <w:rPr>
                <w:vanish/>
                <w:sz w:val="24"/>
                <w:szCs w:val="24"/>
              </w:rPr>
            </w:pPr>
            <w:r>
              <w:rPr>
                <w:sz w:val="24"/>
                <w:szCs w:val="24"/>
              </w:rPr>
              <w:t>Ф. И. О. членов семьи, участвующих в творческих работах, с указанием степени их родства</w:t>
            </w:r>
          </w:p>
        </w:tc>
        <w:tc>
          <w:tcPr>
            <w:tcW w:w="6514" w:type="dxa"/>
          </w:tcPr>
          <w:p w14:paraId="418FEF3E">
            <w:pPr>
              <w:ind w:firstLine="0"/>
              <w:rPr>
                <w:vanish/>
                <w:sz w:val="24"/>
                <w:szCs w:val="24"/>
              </w:rPr>
            </w:pPr>
          </w:p>
        </w:tc>
      </w:tr>
    </w:tbl>
    <w:p w14:paraId="09CF0CB4">
      <w:pPr>
        <w:ind w:firstLine="709"/>
        <w:rPr>
          <w:vanish/>
        </w:rPr>
      </w:pPr>
    </w:p>
    <w:p w14:paraId="5CC8A584">
      <w:pPr>
        <w:ind w:firstLine="0"/>
      </w:pPr>
      <w:r>
        <w:t>«___» _______________ 2026 г.</w:t>
      </w:r>
    </w:p>
    <w:p w14:paraId="79DE3D03">
      <w:pPr>
        <w:ind w:firstLine="0"/>
      </w:pPr>
    </w:p>
    <w:p w14:paraId="18828F46">
      <w:pPr>
        <w:ind w:firstLine="0"/>
      </w:pPr>
      <w:r>
        <w:t>____________________ / ______________________________</w:t>
      </w:r>
    </w:p>
    <w:p w14:paraId="799C9659">
      <w:pPr>
        <w:ind w:firstLine="709"/>
      </w:pPr>
    </w:p>
    <w:p w14:paraId="5DC4767A">
      <w:pPr>
        <w:ind w:firstLine="709"/>
      </w:pPr>
    </w:p>
    <w:p w14:paraId="4B597936">
      <w:pPr>
        <w:ind w:firstLine="709"/>
      </w:pPr>
    </w:p>
    <w:p w14:paraId="34E12BFE">
      <w:pPr>
        <w:ind w:firstLine="709"/>
      </w:pPr>
    </w:p>
    <w:p w14:paraId="6029A27A">
      <w:pPr>
        <w:ind w:firstLine="709"/>
      </w:pPr>
    </w:p>
    <w:p w14:paraId="2FAFE2F5">
      <w:pPr>
        <w:ind w:firstLine="709"/>
      </w:pPr>
    </w:p>
    <w:p w14:paraId="3C8A3FCB">
      <w:pPr>
        <w:ind w:firstLine="709"/>
      </w:pPr>
    </w:p>
    <w:p w14:paraId="7FA0BA3D">
      <w:pPr>
        <w:ind w:firstLine="709"/>
      </w:pPr>
    </w:p>
    <w:p w14:paraId="60387D26">
      <w:pPr>
        <w:ind w:firstLine="709"/>
      </w:pPr>
    </w:p>
    <w:p w14:paraId="36F03B0D">
      <w:pPr>
        <w:ind w:firstLine="709"/>
      </w:pPr>
    </w:p>
    <w:p w14:paraId="24739AEF">
      <w:pPr>
        <w:ind w:firstLine="709"/>
      </w:pPr>
    </w:p>
    <w:p w14:paraId="121E7C17">
      <w:pPr>
        <w:ind w:firstLine="709"/>
      </w:pPr>
    </w:p>
    <w:p w14:paraId="142EEAA0">
      <w:pPr>
        <w:ind w:firstLine="709"/>
      </w:pPr>
    </w:p>
    <w:p w14:paraId="7EC46A30">
      <w:pPr>
        <w:ind w:firstLine="709"/>
      </w:pPr>
    </w:p>
    <w:p w14:paraId="0DEA7268">
      <w:pPr>
        <w:ind w:firstLine="709"/>
      </w:pPr>
    </w:p>
    <w:p w14:paraId="369671FD">
      <w:pPr>
        <w:ind w:firstLine="709"/>
      </w:pPr>
    </w:p>
    <w:p w14:paraId="40747A4E">
      <w:pPr>
        <w:ind w:firstLine="709"/>
      </w:pPr>
    </w:p>
    <w:p w14:paraId="351C91BF">
      <w:pPr>
        <w:ind w:firstLine="709"/>
      </w:pPr>
    </w:p>
    <w:p w14:paraId="1ACB0E6B">
      <w:pPr>
        <w:ind w:firstLine="709"/>
      </w:pPr>
    </w:p>
    <w:p w14:paraId="1D86EE63">
      <w:pPr>
        <w:ind w:firstLine="709"/>
      </w:pPr>
    </w:p>
    <w:p w14:paraId="306F3C45">
      <w:pPr>
        <w:ind w:firstLine="709"/>
      </w:pPr>
    </w:p>
    <w:p w14:paraId="690464C1">
      <w:pPr>
        <w:ind w:firstLine="709"/>
      </w:pPr>
    </w:p>
    <w:p w14:paraId="027CD56A">
      <w:pPr>
        <w:ind w:firstLine="709"/>
        <w:jc w:val="right"/>
        <w:rPr>
          <w:sz w:val="24"/>
          <w:szCs w:val="24"/>
        </w:rPr>
      </w:pPr>
    </w:p>
    <w:p w14:paraId="1FA33C7C">
      <w:pPr>
        <w:ind w:firstLine="709"/>
        <w:jc w:val="right"/>
        <w:rPr>
          <w:sz w:val="24"/>
          <w:szCs w:val="24"/>
        </w:rPr>
      </w:pPr>
    </w:p>
    <w:p w14:paraId="27D23C22">
      <w:pPr>
        <w:ind w:firstLine="709"/>
        <w:jc w:val="right"/>
        <w:rPr>
          <w:sz w:val="24"/>
          <w:szCs w:val="24"/>
        </w:rPr>
      </w:pPr>
    </w:p>
    <w:p w14:paraId="78CFC46E">
      <w:pPr>
        <w:ind w:firstLine="709"/>
        <w:jc w:val="right"/>
        <w:rPr>
          <w:sz w:val="24"/>
          <w:szCs w:val="24"/>
        </w:rPr>
      </w:pPr>
    </w:p>
    <w:p w14:paraId="39B6F809">
      <w:pPr>
        <w:ind w:firstLine="709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 № 2</w:t>
      </w:r>
    </w:p>
    <w:p w14:paraId="7FC1FF2E">
      <w:pPr>
        <w:ind w:firstLine="709"/>
        <w:jc w:val="right"/>
        <w:rPr>
          <w:sz w:val="24"/>
          <w:szCs w:val="24"/>
        </w:rPr>
      </w:pPr>
    </w:p>
    <w:p w14:paraId="0B54E047">
      <w:pPr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СОГЛАСИЕ</w:t>
      </w:r>
    </w:p>
    <w:p w14:paraId="3B564916">
      <w:pPr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обработку персональных данных (члена профсоюза)</w:t>
      </w:r>
    </w:p>
    <w:p w14:paraId="30F25571">
      <w:pPr>
        <w:ind w:firstLine="709"/>
        <w:rPr>
          <w:b/>
          <w:bCs/>
          <w:sz w:val="24"/>
          <w:szCs w:val="24"/>
        </w:rPr>
      </w:pPr>
    </w:p>
    <w:p w14:paraId="783EA655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</w:t>
      </w:r>
    </w:p>
    <w:p w14:paraId="1BF9BC42">
      <w:pPr>
        <w:ind w:firstLine="0"/>
        <w:rPr>
          <w:sz w:val="24"/>
          <w:szCs w:val="24"/>
        </w:rPr>
      </w:pPr>
      <w:r>
        <w:rPr>
          <w:sz w:val="24"/>
          <w:szCs w:val="24"/>
        </w:rPr>
        <w:t>паспорт РФ серия ________ № ________________, код подразделения ________________</w:t>
      </w:r>
    </w:p>
    <w:p w14:paraId="168006D0">
      <w:pPr>
        <w:ind w:firstLine="0"/>
        <w:rPr>
          <w:sz w:val="24"/>
          <w:szCs w:val="24"/>
        </w:rPr>
      </w:pPr>
      <w:r>
        <w:rPr>
          <w:sz w:val="24"/>
          <w:szCs w:val="24"/>
        </w:rPr>
        <w:t>выдан _____________________________________________________________________</w:t>
      </w:r>
    </w:p>
    <w:p w14:paraId="20751B14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8921DD2">
      <w:pPr>
        <w:ind w:firstLine="0"/>
        <w:rPr>
          <w:sz w:val="24"/>
          <w:szCs w:val="24"/>
        </w:rPr>
      </w:pPr>
      <w:r>
        <w:rPr>
          <w:sz w:val="24"/>
          <w:szCs w:val="24"/>
        </w:rPr>
        <w:t>зарегистрированный (ая) по адресу: ____________________________________________</w:t>
      </w:r>
    </w:p>
    <w:p w14:paraId="38C69F8C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7ECFC637">
      <w:pPr>
        <w:ind w:firstLine="0"/>
        <w:rPr>
          <w:sz w:val="24"/>
          <w:szCs w:val="24"/>
        </w:rPr>
      </w:pPr>
    </w:p>
    <w:p w14:paraId="288EED56">
      <w:pPr>
        <w:ind w:firstLine="709"/>
        <w:rPr>
          <w:sz w:val="24"/>
          <w:szCs w:val="24"/>
        </w:rPr>
      </w:pPr>
      <w:r>
        <w:rPr>
          <w:sz w:val="24"/>
          <w:szCs w:val="24"/>
        </w:rPr>
        <w:t>ознакомлен(а) с Положением о проведении профсоюзного творческого конкурса «Семейная летопись: новогодние традиции» (далее – Конкурс), полностью согласен(а) с условиями участия в Конкурсе и в соответствии с Федеральным законом от 27.07.2006 г. № 152 – ФЗ «О персональных данных» даю своё согласие Красноярской краевой организации Общероссийского профсоюза работников культуры (далее – Оператор), ИНН 2466001451, ОГРН 1022400004560, расположенной по адресу: 660049, г. Красноярск, ул. Карла Маркса, 93, на обработку моих персональных данных путём совершения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целях участия меня и моей семьи в Конкурсе.</w:t>
      </w:r>
    </w:p>
    <w:p w14:paraId="0E33D33D">
      <w:pPr>
        <w:ind w:firstLine="709"/>
        <w:rPr>
          <w:sz w:val="24"/>
          <w:szCs w:val="24"/>
        </w:rPr>
      </w:pPr>
      <w:r>
        <w:rPr>
          <w:sz w:val="24"/>
          <w:szCs w:val="24"/>
        </w:rPr>
        <w:t>К персональным данным, на обработку которых даётся моё согласие, относятся: фамилия, имя, отчество, данные паспорта, сведения о месте регистрации, контактная информация (номер сотового телефона, адрес электронной почты), семейное положение, место работы и должность, фото – и видеоизображения с моим участием и участием членов моей семьи.</w:t>
      </w:r>
    </w:p>
    <w:p w14:paraId="753B7A36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 даю согласие на возможность размещения на официальном сайте Оператора 24profkultur.ru и в мессенджере МАХ в группе «Профкультура24» моих личных данных: фото – и видеоизображений с моим участием и участием членов моей семьи полностью или фрагментарно.</w:t>
      </w:r>
    </w:p>
    <w:p w14:paraId="05CC6C85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 понимаю, что мои изображения могут быть доступны широкой общественности.</w:t>
      </w:r>
    </w:p>
    <w:p w14:paraId="0E6BEA62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 осознаю возможность того, что кто – либо может узнать меня и мою семью.</w:t>
      </w:r>
    </w:p>
    <w:p w14:paraId="5D0B70B1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 подтверждаю, что, давая такое согласие, я действую по собственной воле.</w:t>
      </w:r>
    </w:p>
    <w:p w14:paraId="1AEF0DE5">
      <w:pPr>
        <w:ind w:firstLine="709"/>
        <w:rPr>
          <w:sz w:val="24"/>
          <w:szCs w:val="24"/>
        </w:rPr>
      </w:pPr>
      <w:r>
        <w:rPr>
          <w:sz w:val="24"/>
          <w:szCs w:val="24"/>
        </w:rPr>
        <w:t>Об ответственности за достоверное предоставление сведений предупреждён(а).</w:t>
      </w:r>
    </w:p>
    <w:p w14:paraId="5FF4CAA1">
      <w:pPr>
        <w:ind w:firstLine="709"/>
        <w:rPr>
          <w:sz w:val="24"/>
          <w:szCs w:val="24"/>
        </w:rPr>
      </w:pPr>
      <w:r>
        <w:rPr>
          <w:sz w:val="24"/>
          <w:szCs w:val="24"/>
        </w:rPr>
        <w:t>Настоящее заявление о согласии действует бессрочно с даты его подписания.</w:t>
      </w:r>
    </w:p>
    <w:p w14:paraId="4D0E646B">
      <w:pPr>
        <w:ind w:firstLine="709"/>
        <w:rPr>
          <w:sz w:val="24"/>
          <w:szCs w:val="24"/>
        </w:rPr>
      </w:pPr>
      <w:r>
        <w:rPr>
          <w:sz w:val="24"/>
          <w:szCs w:val="24"/>
        </w:rPr>
        <w:t>Согласие может быть отозвано мною в любое время на основании моего письменного заявления.</w:t>
      </w:r>
    </w:p>
    <w:p w14:paraId="3C2F4639">
      <w:pPr>
        <w:ind w:firstLine="709"/>
        <w:rPr>
          <w:sz w:val="24"/>
          <w:szCs w:val="24"/>
        </w:rPr>
      </w:pPr>
      <w:r>
        <w:rPr>
          <w:sz w:val="24"/>
          <w:szCs w:val="24"/>
        </w:rPr>
        <w:t>Права и обязанности в области защиты персональных данных мне разъяснены.</w:t>
      </w:r>
    </w:p>
    <w:p w14:paraId="7CA5BB04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2431FE37">
      <w:pPr>
        <w:ind w:firstLine="0"/>
        <w:rPr>
          <w:sz w:val="24"/>
          <w:szCs w:val="24"/>
        </w:rPr>
      </w:pPr>
    </w:p>
    <w:p w14:paraId="64E8C81E">
      <w:pPr>
        <w:ind w:firstLine="709"/>
        <w:rPr>
          <w:sz w:val="24"/>
          <w:szCs w:val="24"/>
        </w:rPr>
      </w:pPr>
    </w:p>
    <w:p w14:paraId="308E5721">
      <w:pPr>
        <w:ind w:firstLine="709"/>
        <w:rPr>
          <w:sz w:val="24"/>
          <w:szCs w:val="24"/>
        </w:rPr>
      </w:pPr>
      <w:r>
        <w:rPr>
          <w:sz w:val="24"/>
          <w:szCs w:val="24"/>
        </w:rPr>
        <w:t>«___» _______________ 2026 г.</w:t>
      </w:r>
    </w:p>
    <w:p w14:paraId="0DD0DC06">
      <w:pPr>
        <w:ind w:firstLine="709"/>
      </w:pPr>
    </w:p>
    <w:p w14:paraId="25857510">
      <w:pPr>
        <w:ind w:firstLine="709"/>
      </w:pPr>
    </w:p>
    <w:p w14:paraId="7A64A1A6">
      <w:pPr>
        <w:ind w:firstLine="709"/>
      </w:pPr>
    </w:p>
    <w:p w14:paraId="31A63D00">
      <w:pPr>
        <w:ind w:firstLine="709"/>
        <w:jc w:val="right"/>
      </w:pPr>
      <w:r>
        <w:t>Приложение № 3</w:t>
      </w:r>
    </w:p>
    <w:p w14:paraId="4F6ECC95">
      <w:pPr>
        <w:ind w:firstLine="709"/>
        <w:jc w:val="right"/>
      </w:pPr>
    </w:p>
    <w:p w14:paraId="26599EF2">
      <w:pPr>
        <w:ind w:firstLine="0"/>
        <w:jc w:val="center"/>
        <w:rPr>
          <w:b/>
          <w:bCs/>
        </w:rPr>
      </w:pPr>
      <w:r>
        <w:rPr>
          <w:b/>
          <w:bCs/>
        </w:rPr>
        <w:t>СОГЛАСИЕ</w:t>
      </w:r>
    </w:p>
    <w:p w14:paraId="517F09E2">
      <w:pPr>
        <w:ind w:firstLine="0"/>
        <w:jc w:val="center"/>
        <w:rPr>
          <w:b/>
          <w:bCs/>
        </w:rPr>
      </w:pPr>
      <w:r>
        <w:rPr>
          <w:b/>
          <w:bCs/>
        </w:rPr>
        <w:t>на обработку персональных данных (члена семьи старше 18 лет)</w:t>
      </w:r>
    </w:p>
    <w:p w14:paraId="0FCA2D6F">
      <w:pPr>
        <w:ind w:firstLine="0"/>
        <w:jc w:val="center"/>
        <w:rPr>
          <w:b/>
          <w:bCs/>
        </w:rPr>
      </w:pPr>
    </w:p>
    <w:p w14:paraId="657DE712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</w:t>
      </w:r>
    </w:p>
    <w:p w14:paraId="2A1680BF">
      <w:pPr>
        <w:ind w:firstLine="0"/>
        <w:rPr>
          <w:sz w:val="24"/>
          <w:szCs w:val="24"/>
        </w:rPr>
      </w:pPr>
      <w:r>
        <w:rPr>
          <w:sz w:val="24"/>
          <w:szCs w:val="24"/>
        </w:rPr>
        <w:t>паспорт РФ серия ________ № ________________, код подразделения ________________</w:t>
      </w:r>
    </w:p>
    <w:p w14:paraId="3C55E5BF">
      <w:pPr>
        <w:ind w:firstLine="0"/>
        <w:rPr>
          <w:sz w:val="24"/>
          <w:szCs w:val="24"/>
        </w:rPr>
      </w:pPr>
      <w:r>
        <w:rPr>
          <w:sz w:val="24"/>
          <w:szCs w:val="24"/>
        </w:rPr>
        <w:t>выдан _____________________________________________________________________</w:t>
      </w:r>
    </w:p>
    <w:p w14:paraId="465B995E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31781D7">
      <w:pPr>
        <w:ind w:firstLine="0"/>
        <w:rPr>
          <w:sz w:val="24"/>
          <w:szCs w:val="24"/>
        </w:rPr>
      </w:pPr>
      <w:r>
        <w:rPr>
          <w:sz w:val="24"/>
          <w:szCs w:val="24"/>
        </w:rPr>
        <w:t>зарегистрированный (ая) по адресу: ____________________________________________</w:t>
      </w:r>
    </w:p>
    <w:p w14:paraId="77DCF503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476FDB74">
      <w:pPr>
        <w:ind w:firstLine="0"/>
        <w:rPr>
          <w:sz w:val="24"/>
          <w:szCs w:val="24"/>
        </w:rPr>
      </w:pPr>
    </w:p>
    <w:p w14:paraId="72B0611C">
      <w:pPr>
        <w:ind w:firstLine="709"/>
        <w:rPr>
          <w:sz w:val="24"/>
          <w:szCs w:val="24"/>
        </w:rPr>
      </w:pPr>
      <w:r>
        <w:rPr>
          <w:sz w:val="24"/>
          <w:szCs w:val="24"/>
        </w:rPr>
        <w:t>ознакомлен(а) с Положением о проведении профсоюзного творческого конкурса «Семейная летопись: новогодние традиции» (далее – Конкурс), полностью согласен(а) с условиями участия в Конкурсе и в соответствии с Федеральным законом от 27.07.2006 г. № 152 – ФЗ «О персональных данных» даю своё согласие Красноярской краевой организации Общероссийского профсоюза работников культуры (далее – Оператор), ИНН 2466001451, ОГРН 1022400004560, расположенной по адресу: 660049, г. Красноярск, ул. Карла Маркса, 93, на обработку моих персональных данных путём совершения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целях участия меня и моей семьи в Конкурсе.</w:t>
      </w:r>
    </w:p>
    <w:p w14:paraId="738A5419">
      <w:pPr>
        <w:ind w:firstLine="709"/>
        <w:rPr>
          <w:sz w:val="24"/>
          <w:szCs w:val="24"/>
        </w:rPr>
      </w:pPr>
      <w:r>
        <w:rPr>
          <w:sz w:val="24"/>
          <w:szCs w:val="24"/>
        </w:rPr>
        <w:t>К персональным данным, на обработку которых даётся моё согласие, относятся: фамилия, имя, отчество, данные паспорта, сведения о месте регистрации, контактная информация (номер сотового телефона, адрес электронной почты), семейное положение, место работы и должность, фото – и видеоизображения с моим участием и участием членов моей семьи.</w:t>
      </w:r>
    </w:p>
    <w:p w14:paraId="1CC936B3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 даю согласие на возможность размещения на официальном сайте Оператора 24profkultur.ru и в мессенджере МАХ в группе «Профкультура 24» моих личных данных: фото – и видеоизображений с моим участием и участием членов моей семьи полностью или фрагментарно.</w:t>
      </w:r>
    </w:p>
    <w:p w14:paraId="6E442EFE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 понимаю, что мои изображения могут быть доступны широкой общественности.</w:t>
      </w:r>
    </w:p>
    <w:p w14:paraId="48CBA86E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 осознаю возможность того, что кто – либо может узнать меня и мою семью.</w:t>
      </w:r>
    </w:p>
    <w:p w14:paraId="48095C00">
      <w:pPr>
        <w:ind w:firstLine="709"/>
        <w:rPr>
          <w:sz w:val="24"/>
          <w:szCs w:val="24"/>
        </w:rPr>
      </w:pPr>
      <w:r>
        <w:rPr>
          <w:sz w:val="24"/>
          <w:szCs w:val="24"/>
        </w:rPr>
        <w:t>Я подтверждаю, что, давая такое согласие, я действую по собственной воле.</w:t>
      </w:r>
    </w:p>
    <w:p w14:paraId="2A1B5640">
      <w:pPr>
        <w:ind w:firstLine="709"/>
        <w:rPr>
          <w:sz w:val="24"/>
          <w:szCs w:val="24"/>
        </w:rPr>
      </w:pPr>
      <w:r>
        <w:rPr>
          <w:sz w:val="24"/>
          <w:szCs w:val="24"/>
        </w:rPr>
        <w:t>Об ответственности за достоверное предоставление сведений предупреждён(а).</w:t>
      </w:r>
    </w:p>
    <w:p w14:paraId="75C89E74">
      <w:pPr>
        <w:ind w:firstLine="709"/>
        <w:rPr>
          <w:sz w:val="24"/>
          <w:szCs w:val="24"/>
        </w:rPr>
      </w:pPr>
      <w:r>
        <w:rPr>
          <w:sz w:val="24"/>
          <w:szCs w:val="24"/>
        </w:rPr>
        <w:t>Настоящее заявление о согласии действует бессрочно с даты его подписания.</w:t>
      </w:r>
    </w:p>
    <w:p w14:paraId="2C73B3BD">
      <w:pPr>
        <w:ind w:firstLine="709"/>
        <w:rPr>
          <w:sz w:val="24"/>
          <w:szCs w:val="24"/>
        </w:rPr>
      </w:pPr>
      <w:r>
        <w:rPr>
          <w:sz w:val="24"/>
          <w:szCs w:val="24"/>
        </w:rPr>
        <w:t>Согласие может быть отозвано мною в любое время на основании моего письменного заявления.</w:t>
      </w:r>
    </w:p>
    <w:p w14:paraId="6DC32D34">
      <w:pPr>
        <w:ind w:firstLine="709"/>
        <w:rPr>
          <w:sz w:val="24"/>
          <w:szCs w:val="24"/>
        </w:rPr>
      </w:pPr>
      <w:r>
        <w:rPr>
          <w:sz w:val="24"/>
          <w:szCs w:val="24"/>
        </w:rPr>
        <w:t>Права и обязанности в области защиты персональных данных мне разъяснены.</w:t>
      </w:r>
    </w:p>
    <w:p w14:paraId="73AA1208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E82BDB5">
      <w:pPr>
        <w:ind w:firstLine="0"/>
        <w:rPr>
          <w:sz w:val="24"/>
          <w:szCs w:val="24"/>
        </w:rPr>
      </w:pPr>
    </w:p>
    <w:p w14:paraId="58B4ABE2">
      <w:pPr>
        <w:ind w:firstLine="709"/>
        <w:rPr>
          <w:sz w:val="24"/>
          <w:szCs w:val="24"/>
        </w:rPr>
      </w:pPr>
    </w:p>
    <w:p w14:paraId="2632E2DB">
      <w:pPr>
        <w:ind w:firstLine="709"/>
        <w:rPr>
          <w:sz w:val="24"/>
          <w:szCs w:val="24"/>
        </w:rPr>
      </w:pPr>
      <w:r>
        <w:rPr>
          <w:sz w:val="24"/>
          <w:szCs w:val="24"/>
        </w:rPr>
        <w:t>«___» _______________ 2026 г.</w:t>
      </w:r>
    </w:p>
    <w:p w14:paraId="6CFA01B6">
      <w:pPr>
        <w:ind w:firstLine="709"/>
        <w:rPr>
          <w:b/>
          <w:bCs/>
        </w:rPr>
      </w:pPr>
    </w:p>
    <w:p w14:paraId="50D68432">
      <w:pPr>
        <w:ind w:firstLine="709"/>
        <w:rPr>
          <w:b/>
          <w:bCs/>
        </w:rPr>
      </w:pPr>
    </w:p>
    <w:p w14:paraId="4CCC983B">
      <w:pPr>
        <w:ind w:firstLine="709"/>
        <w:rPr>
          <w:b/>
          <w:bCs/>
        </w:rPr>
      </w:pPr>
    </w:p>
    <w:p w14:paraId="517CC11C">
      <w:pPr>
        <w:ind w:firstLine="709"/>
        <w:rPr>
          <w:b/>
          <w:bCs/>
        </w:rPr>
      </w:pPr>
    </w:p>
    <w:p w14:paraId="0CB3870D">
      <w:pPr>
        <w:ind w:firstLine="709"/>
        <w:rPr>
          <w:b/>
          <w:bCs/>
        </w:rPr>
      </w:pPr>
    </w:p>
    <w:p w14:paraId="5720F4EA">
      <w:pPr>
        <w:ind w:firstLine="709"/>
        <w:rPr>
          <w:b/>
          <w:bCs/>
        </w:rPr>
      </w:pPr>
    </w:p>
    <w:p w14:paraId="65629DD1">
      <w:pPr>
        <w:ind w:firstLine="709"/>
        <w:rPr>
          <w:b/>
          <w:bCs/>
        </w:rPr>
      </w:pPr>
    </w:p>
    <w:p w14:paraId="770DC9BC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4</w:t>
      </w:r>
    </w:p>
    <w:p w14:paraId="6A3AB0BF">
      <w:pPr>
        <w:ind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СОГЛАСИЕ</w:t>
      </w:r>
    </w:p>
    <w:p w14:paraId="67012908">
      <w:pPr>
        <w:ind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родителя (законного представителя) на обработку персональных данных несовершеннолетнего</w:t>
      </w:r>
    </w:p>
    <w:p w14:paraId="75642054">
      <w:pPr>
        <w:ind w:firstLine="709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_________________________________________________________________________</w:t>
      </w:r>
    </w:p>
    <w:p w14:paraId="1D3920C4">
      <w:pPr>
        <w:ind w:firstLine="0"/>
        <w:rPr>
          <w:sz w:val="22"/>
          <w:szCs w:val="22"/>
        </w:rPr>
      </w:pPr>
      <w:r>
        <w:rPr>
          <w:sz w:val="22"/>
          <w:szCs w:val="22"/>
        </w:rPr>
        <w:t>паспорт РФ серия ________ № ________________, код подразделения ______________________</w:t>
      </w:r>
    </w:p>
    <w:p w14:paraId="33AAC88F">
      <w:pPr>
        <w:ind w:firstLine="0"/>
        <w:rPr>
          <w:sz w:val="22"/>
          <w:szCs w:val="22"/>
        </w:rPr>
      </w:pPr>
      <w:r>
        <w:rPr>
          <w:sz w:val="22"/>
          <w:szCs w:val="22"/>
        </w:rPr>
        <w:t>выдан ____________________________________________________________________________</w:t>
      </w:r>
    </w:p>
    <w:p w14:paraId="39DCE91F">
      <w:pPr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6AE81590">
      <w:pPr>
        <w:ind w:firstLine="0"/>
        <w:rPr>
          <w:sz w:val="22"/>
          <w:szCs w:val="22"/>
        </w:rPr>
      </w:pPr>
      <w:r>
        <w:rPr>
          <w:sz w:val="22"/>
          <w:szCs w:val="22"/>
        </w:rPr>
        <w:t>зарегистрированный (ая) по адресу: ___________________________________________________</w:t>
      </w:r>
    </w:p>
    <w:p w14:paraId="64902434">
      <w:pPr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5ACC2EE1">
      <w:pPr>
        <w:ind w:firstLine="0"/>
        <w:rPr>
          <w:sz w:val="22"/>
          <w:szCs w:val="22"/>
        </w:rPr>
      </w:pPr>
      <w:r>
        <w:rPr>
          <w:sz w:val="22"/>
          <w:szCs w:val="22"/>
        </w:rPr>
        <w:t>являясь родителем (законным представителем) __________________________________________</w:t>
      </w:r>
    </w:p>
    <w:p w14:paraId="4A87AED4">
      <w:pPr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3CD1C7E8">
      <w:pPr>
        <w:ind w:firstLine="0"/>
        <w:jc w:val="center"/>
        <w:rPr>
          <w:i/>
          <w:iCs/>
          <w:sz w:val="12"/>
          <w:szCs w:val="12"/>
        </w:rPr>
      </w:pPr>
      <w:r>
        <w:rPr>
          <w:i/>
          <w:iCs/>
          <w:sz w:val="12"/>
          <w:szCs w:val="12"/>
        </w:rPr>
        <w:t>Ф. И. О. ребёнка (подопечного) полностью,</w:t>
      </w:r>
    </w:p>
    <w:p w14:paraId="211B1A1A">
      <w:pPr>
        <w:ind w:firstLine="0"/>
        <w:rPr>
          <w:sz w:val="22"/>
          <w:szCs w:val="22"/>
        </w:rPr>
      </w:pPr>
      <w:r>
        <w:rPr>
          <w:sz w:val="22"/>
          <w:szCs w:val="22"/>
        </w:rPr>
        <w:t>на основании ______________________________________________________________________</w:t>
      </w:r>
    </w:p>
    <w:p w14:paraId="56EEEED0">
      <w:pPr>
        <w:ind w:firstLine="0"/>
        <w:jc w:val="center"/>
        <w:rPr>
          <w:i/>
          <w:iCs/>
          <w:sz w:val="12"/>
          <w:szCs w:val="12"/>
        </w:rPr>
      </w:pPr>
      <w:r>
        <w:rPr>
          <w:i/>
          <w:iCs/>
          <w:sz w:val="12"/>
          <w:szCs w:val="12"/>
        </w:rPr>
        <w:t xml:space="preserve">                                      (реквизиты свидетельства о рождении ребёнка, доверенности или иного документа, подтверждающего полномочия представителя),</w:t>
      </w:r>
    </w:p>
    <w:p w14:paraId="0D905282">
      <w:pPr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68D69107">
      <w:pPr>
        <w:ind w:firstLine="0"/>
        <w:rPr>
          <w:sz w:val="22"/>
          <w:szCs w:val="22"/>
        </w:rPr>
      </w:pPr>
    </w:p>
    <w:p w14:paraId="274C921B">
      <w:pPr>
        <w:ind w:firstLine="709"/>
        <w:rPr>
          <w:sz w:val="22"/>
          <w:szCs w:val="22"/>
        </w:rPr>
      </w:pPr>
      <w:r>
        <w:rPr>
          <w:sz w:val="22"/>
          <w:szCs w:val="22"/>
        </w:rPr>
        <w:t>Ознакомлен (а) с Положением о проведении профсоюзного творческого конкурса «Семейная летопись: новогодние традиции» (далее – Конкурс), полностью согласен(а) с условиями участия в Конкурсе, не возражаю против участия моего ребёнка (подопечного) в Конкурсе и в соответствии с Федеральным законом от 27.07.2006 г. № 152 – ФЗ «О персональных данных» даю своё согласие Красноярской краевой организации Общероссийского профсоюза работников культуры (далее – Оператор), ИНН 2466001451, ОГРН 1022400004560, расположенной по адресу: 660049, г. Красноярск, ул. Карла Маркса, 93, на обработку своих персональных данных и персональных данных моего ребёнка (подопечного) путём совершения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целях участия моего ребёнка (подопечного) в Конкурсе.</w:t>
      </w:r>
    </w:p>
    <w:p w14:paraId="3F8DE8E8">
      <w:pPr>
        <w:ind w:firstLine="709"/>
        <w:rPr>
          <w:sz w:val="22"/>
          <w:szCs w:val="22"/>
        </w:rPr>
      </w:pPr>
      <w:r>
        <w:rPr>
          <w:sz w:val="22"/>
          <w:szCs w:val="22"/>
        </w:rPr>
        <w:t>К персональным данным, на обработку которых даётся моё согласие, относятся: мои фамилия, имя, отчество, паспортные данные, сведения о месте регистрации, документ, подтверждающий мою правомочность на предоставление согласия на обработку персональных данных моего ребёнка (подопечного), а также данные о ребёнке (подопечном): фамилия, имя, отчество, дата рождения, данные свидетельства о рождении, фотоизображения ребёнка, видеоизображения ребёнка.</w:t>
      </w:r>
    </w:p>
    <w:p w14:paraId="422CD09E">
      <w:pPr>
        <w:ind w:firstLine="709"/>
        <w:rPr>
          <w:sz w:val="22"/>
          <w:szCs w:val="22"/>
        </w:rPr>
      </w:pPr>
      <w:r>
        <w:rPr>
          <w:sz w:val="22"/>
          <w:szCs w:val="22"/>
        </w:rPr>
        <w:t>Я даю согласие на возможность размещения на официальном сайте Оператора 24profkultur.ru и в мессенджере Телеграм в группе «Профкультура 24» личных данных моего ребёнка (подопечного): фотоизображений и видеоизображений ребёнка полностью или фрагментарно.</w:t>
      </w:r>
    </w:p>
    <w:p w14:paraId="4C4C0A0D">
      <w:pPr>
        <w:ind w:firstLine="709"/>
        <w:rPr>
          <w:sz w:val="22"/>
          <w:szCs w:val="22"/>
        </w:rPr>
      </w:pPr>
      <w:r>
        <w:rPr>
          <w:sz w:val="22"/>
          <w:szCs w:val="22"/>
        </w:rPr>
        <w:t>Я понимаю, что изображения ребёнка могут быть доступны широкой общественности.</w:t>
      </w:r>
    </w:p>
    <w:p w14:paraId="1C2A6799">
      <w:pPr>
        <w:ind w:firstLine="709"/>
        <w:rPr>
          <w:sz w:val="22"/>
          <w:szCs w:val="22"/>
        </w:rPr>
      </w:pPr>
      <w:r>
        <w:rPr>
          <w:sz w:val="22"/>
          <w:szCs w:val="22"/>
        </w:rPr>
        <w:t>Я осознаю возможность того, что кто-либо может узнать моего ребёнка.</w:t>
      </w:r>
    </w:p>
    <w:p w14:paraId="21D50804">
      <w:pPr>
        <w:ind w:firstLine="709"/>
        <w:rPr>
          <w:sz w:val="22"/>
          <w:szCs w:val="22"/>
        </w:rPr>
      </w:pPr>
      <w:r>
        <w:rPr>
          <w:sz w:val="22"/>
          <w:szCs w:val="22"/>
        </w:rPr>
        <w:t>Я подтверждаю, что, давая настоящее согласие, я действую по собственной воле и в интересах ребёнка, родителем (законным представителем) которого я являюсь.</w:t>
      </w:r>
    </w:p>
    <w:p w14:paraId="04A1341C">
      <w:pPr>
        <w:ind w:firstLine="709"/>
        <w:rPr>
          <w:sz w:val="22"/>
          <w:szCs w:val="22"/>
        </w:rPr>
      </w:pPr>
      <w:r>
        <w:rPr>
          <w:sz w:val="22"/>
          <w:szCs w:val="22"/>
        </w:rPr>
        <w:t>Об ответственности за достоверное предоставление сведений предупреждён (а).</w:t>
      </w:r>
    </w:p>
    <w:p w14:paraId="3758C18E">
      <w:pPr>
        <w:ind w:firstLine="709"/>
        <w:rPr>
          <w:sz w:val="22"/>
          <w:szCs w:val="22"/>
        </w:rPr>
      </w:pPr>
      <w:r>
        <w:rPr>
          <w:sz w:val="22"/>
          <w:szCs w:val="22"/>
        </w:rPr>
        <w:t>Настоящее заявление о согласии действует бессрочно с даты его подписания.</w:t>
      </w:r>
    </w:p>
    <w:p w14:paraId="630644F1">
      <w:pPr>
        <w:ind w:firstLine="709"/>
        <w:rPr>
          <w:sz w:val="22"/>
          <w:szCs w:val="22"/>
        </w:rPr>
      </w:pPr>
      <w:r>
        <w:rPr>
          <w:sz w:val="22"/>
          <w:szCs w:val="22"/>
        </w:rPr>
        <w:t>Согласие может быть отозвано мною в любое время на основании моего письменного заявления.</w:t>
      </w:r>
    </w:p>
    <w:p w14:paraId="028FC206">
      <w:pPr>
        <w:ind w:firstLine="709"/>
        <w:rPr>
          <w:sz w:val="22"/>
          <w:szCs w:val="22"/>
        </w:rPr>
      </w:pPr>
      <w:r>
        <w:rPr>
          <w:sz w:val="22"/>
          <w:szCs w:val="22"/>
        </w:rPr>
        <w:t>Права и обязанности в области защиты персональных данных мне разъяснены.</w:t>
      </w:r>
    </w:p>
    <w:p w14:paraId="3A685E41">
      <w:pPr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50F4C9AA">
      <w:pPr>
        <w:ind w:firstLine="0"/>
        <w:rPr>
          <w:sz w:val="22"/>
          <w:szCs w:val="22"/>
        </w:rPr>
      </w:pPr>
    </w:p>
    <w:p w14:paraId="6A3D5D21">
      <w:pPr>
        <w:ind w:firstLine="709"/>
        <w:rPr>
          <w:sz w:val="22"/>
          <w:szCs w:val="22"/>
        </w:rPr>
      </w:pPr>
      <w:r>
        <w:rPr>
          <w:sz w:val="22"/>
          <w:szCs w:val="22"/>
        </w:rPr>
        <w:t>«___» _______________ 2026 г.</w:t>
      </w:r>
    </w:p>
    <w:p w14:paraId="0F7F68D8">
      <w:pPr>
        <w:ind w:firstLine="0"/>
        <w:rPr>
          <w:sz w:val="22"/>
          <w:szCs w:val="22"/>
        </w:rPr>
      </w:pPr>
    </w:p>
    <w:sectPr>
      <w:pgSz w:w="11906" w:h="16838"/>
      <w:pgMar w:top="1134" w:right="1134" w:bottom="1134" w:left="1701" w:header="709" w:footer="709" w:gutter="0"/>
      <w:cols w:space="708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documentProtection w:enforcement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6C7"/>
    <w:rsid w:val="00071A62"/>
    <w:rsid w:val="00204474"/>
    <w:rsid w:val="002F7D9B"/>
    <w:rsid w:val="003E5621"/>
    <w:rsid w:val="00460956"/>
    <w:rsid w:val="00532478"/>
    <w:rsid w:val="005F2CC9"/>
    <w:rsid w:val="006C0B77"/>
    <w:rsid w:val="00802431"/>
    <w:rsid w:val="008242FF"/>
    <w:rsid w:val="00870751"/>
    <w:rsid w:val="00880C35"/>
    <w:rsid w:val="00922C48"/>
    <w:rsid w:val="00B06930"/>
    <w:rsid w:val="00B84D2A"/>
    <w:rsid w:val="00B915B7"/>
    <w:rsid w:val="00C856C7"/>
    <w:rsid w:val="00CA20A3"/>
    <w:rsid w:val="00CC7D45"/>
    <w:rsid w:val="00DC3485"/>
    <w:rsid w:val="00EA59DF"/>
    <w:rsid w:val="00EE4070"/>
    <w:rsid w:val="00F12C76"/>
    <w:rsid w:val="3E5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851"/>
      <w:jc w:val="both"/>
    </w:pPr>
    <w:rPr>
      <w:rFonts w:ascii="Times New Roman" w:hAnsi="Times New Roman" w:eastAsiaTheme="minorHAnsi" w:cstheme="minorBidi"/>
      <w:sz w:val="26"/>
      <w:szCs w:val="28"/>
      <w:lang w:val="ru-RU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5B6" w:themeColor="accent1" w:themeShade="BF"/>
      <w:sz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5B6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5B6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Subtitle"/>
    <w:basedOn w:val="1"/>
    <w:next w:val="1"/>
    <w:link w:val="27"/>
    <w:qFormat/>
    <w:uiPriority w:val="11"/>
    <w:pPr>
      <w:spacing w:after="160"/>
      <w:ind w:firstLine="851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18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19">
    <w:name w:val="Заголовок 3 Знак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E75B6" w:themeColor="accent1" w:themeShade="BF"/>
      <w:sz w:val="28"/>
    </w:rPr>
  </w:style>
  <w:style w:type="character" w:customStyle="1" w:styleId="20">
    <w:name w:val="Заголовок 4 Знак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E75B6" w:themeColor="accent1" w:themeShade="BF"/>
    </w:rPr>
  </w:style>
  <w:style w:type="character" w:customStyle="1" w:styleId="21">
    <w:name w:val="Заголовок 5 Знак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E75B6" w:themeColor="accent1" w:themeShade="BF"/>
    </w:rPr>
  </w:style>
  <w:style w:type="character" w:customStyle="1" w:styleId="22">
    <w:name w:val="Заголовок 6 Знак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7 Знак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8 Знак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9 Знак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Подзаголовок Знак"/>
    <w:basedOn w:val="11"/>
    <w:link w:val="15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Цитата 2 Знак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E75B6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3">
    <w:name w:val="Выделенная цитата Знак"/>
    <w:basedOn w:val="11"/>
    <w:link w:val="32"/>
    <w:qFormat/>
    <w:uiPriority w:val="30"/>
    <w:rPr>
      <w:i/>
      <w:iCs/>
      <w:color w:val="2E75B6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5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1751</Words>
  <Characters>13732</Characters>
  <Lines>111</Lines>
  <Paragraphs>31</Paragraphs>
  <TotalTime>57</TotalTime>
  <ScaleCrop>false</ScaleCrop>
  <LinksUpToDate>false</LinksUpToDate>
  <CharactersWithSpaces>15393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2026-08-14T02:19:00Z</dcterms:created>
  <dc:creator>COMPBASTER</dc:creator>
  <cp:lastModifiedBy>WPS_1782272982</cp:lastModifiedBy>
  <dcterms:modified xsi:type="dcterms:W3CDTF">2026-09-09T05:27:28Z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eyJoZGlkIjoiY2Q4MGNiM2YwMzU5OGYwOTUyMDA0ZjdmZGQzMWRlOGMiLCJ1c2VySWQiOiI4MjQ2MzY1OTIxMjYifQ==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709B1896351A4BD6A56F95943BE1A23A_12</vt:lpwstr>
  </property>
</Properties>
</file>