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1A15" w14:textId="77777777" w:rsidR="008F4A6B" w:rsidRPr="0008282A" w:rsidRDefault="008F4A6B" w:rsidP="008F4A6B">
      <w:pPr>
        <w:pStyle w:val="a7"/>
        <w:spacing w:after="0" w:line="276" w:lineRule="auto"/>
        <w:ind w:left="0"/>
        <w:jc w:val="center"/>
        <w:rPr>
          <w:b/>
          <w:bCs/>
          <w:color w:val="444444"/>
          <w:szCs w:val="28"/>
          <w:shd w:val="clear" w:color="auto" w:fill="FFFFFF"/>
        </w:rPr>
      </w:pPr>
      <w:r w:rsidRPr="0008282A">
        <w:rPr>
          <w:b/>
          <w:bCs/>
          <w:color w:val="444444"/>
          <w:szCs w:val="28"/>
          <w:shd w:val="clear" w:color="auto" w:fill="FFFFFF"/>
        </w:rPr>
        <w:t>Информация</w:t>
      </w:r>
    </w:p>
    <w:p w14:paraId="4A018965" w14:textId="475CDB01" w:rsidR="008F4A6B" w:rsidRPr="0008282A" w:rsidRDefault="008F4A6B" w:rsidP="008F4A6B">
      <w:pPr>
        <w:pStyle w:val="a7"/>
        <w:spacing w:after="0" w:line="276" w:lineRule="auto"/>
        <w:ind w:left="0"/>
        <w:jc w:val="center"/>
        <w:rPr>
          <w:color w:val="444444"/>
          <w:szCs w:val="28"/>
          <w:shd w:val="clear" w:color="auto" w:fill="FFFFFF"/>
        </w:rPr>
      </w:pPr>
      <w:r w:rsidRPr="0008282A">
        <w:rPr>
          <w:color w:val="444444"/>
          <w:szCs w:val="28"/>
          <w:shd w:val="clear" w:color="auto" w:fill="FFFFFF"/>
        </w:rPr>
        <w:t xml:space="preserve"> к августовским педагогическим сове</w:t>
      </w:r>
      <w:r>
        <w:rPr>
          <w:color w:val="444444"/>
          <w:szCs w:val="28"/>
          <w:shd w:val="clear" w:color="auto" w:fill="FFFFFF"/>
        </w:rPr>
        <w:t>щаниям</w:t>
      </w:r>
      <w:r w:rsidRPr="0008282A">
        <w:rPr>
          <w:color w:val="444444"/>
          <w:szCs w:val="28"/>
          <w:shd w:val="clear" w:color="auto" w:fill="FFFFFF"/>
        </w:rPr>
        <w:t xml:space="preserve">  </w:t>
      </w:r>
    </w:p>
    <w:p w14:paraId="3800D6E3" w14:textId="77777777" w:rsidR="008F4A6B" w:rsidRDefault="008F4A6B" w:rsidP="008F4A6B">
      <w:pPr>
        <w:pStyle w:val="a7"/>
        <w:ind w:left="0"/>
        <w:jc w:val="both"/>
        <w:rPr>
          <w:color w:val="444444"/>
          <w:sz w:val="26"/>
          <w:szCs w:val="26"/>
          <w:shd w:val="clear" w:color="auto" w:fill="FFFFFF"/>
        </w:rPr>
      </w:pPr>
    </w:p>
    <w:p w14:paraId="1578ECBC" w14:textId="54B7FF3B" w:rsidR="009A384E" w:rsidRDefault="009A384E" w:rsidP="00166560">
      <w:pPr>
        <w:pStyle w:val="a7"/>
        <w:numPr>
          <w:ilvl w:val="0"/>
          <w:numId w:val="3"/>
        </w:numPr>
        <w:jc w:val="both"/>
        <w:rPr>
          <w:b/>
          <w:bCs/>
          <w:color w:val="444444"/>
          <w:sz w:val="26"/>
          <w:szCs w:val="26"/>
          <w:shd w:val="clear" w:color="auto" w:fill="FFFFFF"/>
        </w:rPr>
      </w:pPr>
      <w:r w:rsidRPr="009A384E">
        <w:rPr>
          <w:b/>
          <w:bCs/>
          <w:color w:val="444444"/>
          <w:sz w:val="26"/>
          <w:szCs w:val="26"/>
          <w:shd w:val="clear" w:color="auto" w:fill="FFFFFF"/>
        </w:rPr>
        <w:t>Правительство Российской Федерации утвердило план мероприятий второго этапа реализации Концепции развития дополнительного образования детей на 2025-2030 годы.</w:t>
      </w:r>
    </w:p>
    <w:p w14:paraId="65AC45B8" w14:textId="77777777" w:rsidR="00E61056" w:rsidRPr="009A384E" w:rsidRDefault="00E61056" w:rsidP="00E61056">
      <w:pPr>
        <w:pStyle w:val="a7"/>
        <w:spacing w:line="276" w:lineRule="auto"/>
        <w:ind w:left="786"/>
        <w:jc w:val="both"/>
        <w:rPr>
          <w:b/>
          <w:bCs/>
          <w:color w:val="444444"/>
          <w:sz w:val="26"/>
          <w:szCs w:val="26"/>
          <w:shd w:val="clear" w:color="auto" w:fill="FFFFFF"/>
        </w:rPr>
      </w:pPr>
    </w:p>
    <w:p w14:paraId="4BB24BAE" w14:textId="2680D7EF" w:rsidR="00051C83" w:rsidRPr="009A384E" w:rsidRDefault="009A384E" w:rsidP="002C6ADB">
      <w:pPr>
        <w:pStyle w:val="a7"/>
        <w:ind w:left="786"/>
        <w:jc w:val="both"/>
        <w:rPr>
          <w:color w:val="444444"/>
          <w:sz w:val="26"/>
          <w:szCs w:val="26"/>
          <w:shd w:val="clear" w:color="auto" w:fill="FFFFFF"/>
        </w:rPr>
      </w:pPr>
      <w:r>
        <w:rPr>
          <w:color w:val="444444"/>
          <w:sz w:val="26"/>
          <w:szCs w:val="26"/>
          <w:shd w:val="clear" w:color="auto" w:fill="FFFFFF"/>
        </w:rPr>
        <w:t xml:space="preserve">       </w:t>
      </w:r>
      <w:r w:rsidR="00885FC3">
        <w:rPr>
          <w:color w:val="444444"/>
          <w:sz w:val="26"/>
          <w:szCs w:val="26"/>
          <w:shd w:val="clear" w:color="auto" w:fill="FFFFFF"/>
        </w:rPr>
        <w:t xml:space="preserve"> </w:t>
      </w:r>
      <w:r w:rsidRPr="009A384E">
        <w:rPr>
          <w:color w:val="444444"/>
          <w:sz w:val="26"/>
          <w:szCs w:val="26"/>
          <w:shd w:val="clear" w:color="auto" w:fill="FFFFFF"/>
        </w:rPr>
        <w:t xml:space="preserve">В рамках второго этапа </w:t>
      </w:r>
      <w:r w:rsidR="00051C83">
        <w:rPr>
          <w:color w:val="444444"/>
          <w:sz w:val="26"/>
          <w:szCs w:val="26"/>
          <w:shd w:val="clear" w:color="auto" w:fill="FFFFFF"/>
        </w:rPr>
        <w:t xml:space="preserve">реализации Концепции </w:t>
      </w:r>
      <w:r w:rsidR="00885FC3" w:rsidRPr="00885FC3">
        <w:rPr>
          <w:color w:val="444444"/>
          <w:sz w:val="26"/>
          <w:szCs w:val="26"/>
          <w:shd w:val="clear" w:color="auto" w:fill="FFFFFF"/>
        </w:rPr>
        <w:t>развития дополнительного образования детей на 2025-2030 годы</w:t>
      </w:r>
      <w:r w:rsidR="00885FC3">
        <w:rPr>
          <w:color w:val="444444"/>
          <w:sz w:val="26"/>
          <w:szCs w:val="26"/>
          <w:shd w:val="clear" w:color="auto" w:fill="FFFFFF"/>
        </w:rPr>
        <w:t xml:space="preserve">» (далее – Концепция) </w:t>
      </w:r>
      <w:r w:rsidRPr="009A384E">
        <w:rPr>
          <w:color w:val="444444"/>
          <w:sz w:val="26"/>
          <w:szCs w:val="26"/>
          <w:shd w:val="clear" w:color="auto" w:fill="FFFFFF"/>
        </w:rPr>
        <w:t>будет</w:t>
      </w:r>
      <w:r w:rsidR="00132989" w:rsidRPr="00132989">
        <w:rPr>
          <w:color w:val="444444"/>
          <w:sz w:val="26"/>
          <w:szCs w:val="26"/>
          <w:shd w:val="clear" w:color="auto" w:fill="FFFFFF"/>
        </w:rPr>
        <w:t xml:space="preserve"> </w:t>
      </w:r>
      <w:r w:rsidR="00132989" w:rsidRPr="009A384E">
        <w:rPr>
          <w:color w:val="444444"/>
          <w:sz w:val="26"/>
          <w:szCs w:val="26"/>
          <w:shd w:val="clear" w:color="auto" w:fill="FFFFFF"/>
        </w:rPr>
        <w:t>уделено внимание развитию</w:t>
      </w:r>
      <w:r w:rsidR="00051C83" w:rsidRPr="00051C83">
        <w:rPr>
          <w:color w:val="444444"/>
          <w:sz w:val="26"/>
          <w:szCs w:val="26"/>
          <w:shd w:val="clear" w:color="auto" w:fill="FFFFFF"/>
        </w:rPr>
        <w:t xml:space="preserve"> </w:t>
      </w:r>
      <w:r w:rsidR="00051C83" w:rsidRPr="00132989">
        <w:rPr>
          <w:color w:val="444444"/>
          <w:sz w:val="26"/>
          <w:szCs w:val="26"/>
          <w:shd w:val="clear" w:color="auto" w:fill="FFFFFF"/>
        </w:rPr>
        <w:t>материально-технического обеспечения</w:t>
      </w:r>
      <w:r w:rsidR="00051C83">
        <w:rPr>
          <w:color w:val="444444"/>
          <w:sz w:val="26"/>
          <w:szCs w:val="26"/>
          <w:shd w:val="clear" w:color="auto" w:fill="FFFFFF"/>
        </w:rPr>
        <w:t xml:space="preserve"> системы дополнительного образования детей,</w:t>
      </w:r>
      <w:r w:rsidR="00051C83" w:rsidRPr="00051C83">
        <w:rPr>
          <w:color w:val="444444"/>
          <w:sz w:val="26"/>
          <w:szCs w:val="26"/>
          <w:shd w:val="clear" w:color="auto" w:fill="FFFFFF"/>
        </w:rPr>
        <w:t xml:space="preserve"> </w:t>
      </w:r>
      <w:r w:rsidR="00051C83" w:rsidRPr="00132989">
        <w:rPr>
          <w:color w:val="444444"/>
          <w:sz w:val="26"/>
          <w:szCs w:val="26"/>
          <w:shd w:val="clear" w:color="auto" w:fill="FFFFFF"/>
        </w:rPr>
        <w:t>включая детские школы искусств</w:t>
      </w:r>
      <w:r w:rsidR="00051C83">
        <w:rPr>
          <w:color w:val="444444"/>
          <w:sz w:val="26"/>
          <w:szCs w:val="26"/>
          <w:shd w:val="clear" w:color="auto" w:fill="FFFFFF"/>
        </w:rPr>
        <w:t xml:space="preserve">; </w:t>
      </w:r>
      <w:r w:rsidR="00051C83" w:rsidRPr="00132989">
        <w:rPr>
          <w:color w:val="444444"/>
          <w:sz w:val="26"/>
          <w:szCs w:val="26"/>
          <w:shd w:val="clear" w:color="auto" w:fill="FFFFFF"/>
        </w:rPr>
        <w:t>инфраструктур</w:t>
      </w:r>
      <w:r w:rsidR="00051C83">
        <w:rPr>
          <w:color w:val="444444"/>
          <w:sz w:val="26"/>
          <w:szCs w:val="26"/>
          <w:shd w:val="clear" w:color="auto" w:fill="FFFFFF"/>
        </w:rPr>
        <w:t>е и</w:t>
      </w:r>
      <w:r w:rsidR="00051C83" w:rsidRPr="00132989">
        <w:rPr>
          <w:color w:val="444444"/>
          <w:sz w:val="26"/>
          <w:szCs w:val="26"/>
          <w:shd w:val="clear" w:color="auto" w:fill="FFFFFF"/>
        </w:rPr>
        <w:t xml:space="preserve"> совершенствовани</w:t>
      </w:r>
      <w:r w:rsidR="00051C83">
        <w:rPr>
          <w:color w:val="444444"/>
          <w:sz w:val="26"/>
          <w:szCs w:val="26"/>
          <w:shd w:val="clear" w:color="auto" w:fill="FFFFFF"/>
        </w:rPr>
        <w:t>ю</w:t>
      </w:r>
      <w:r w:rsidR="00051C83" w:rsidRPr="00132989">
        <w:rPr>
          <w:color w:val="444444"/>
          <w:sz w:val="26"/>
          <w:szCs w:val="26"/>
          <w:shd w:val="clear" w:color="auto" w:fill="FFFFFF"/>
        </w:rPr>
        <w:t xml:space="preserve"> </w:t>
      </w:r>
      <w:r w:rsidR="00051C83">
        <w:rPr>
          <w:color w:val="444444"/>
          <w:sz w:val="26"/>
          <w:szCs w:val="26"/>
          <w:shd w:val="clear" w:color="auto" w:fill="FFFFFF"/>
        </w:rPr>
        <w:t xml:space="preserve">его </w:t>
      </w:r>
      <w:r w:rsidR="00051C83" w:rsidRPr="00132989">
        <w:rPr>
          <w:color w:val="444444"/>
          <w:sz w:val="26"/>
          <w:szCs w:val="26"/>
          <w:shd w:val="clear" w:color="auto" w:fill="FFFFFF"/>
        </w:rPr>
        <w:t>правового регулирования и методического сопровождения.</w:t>
      </w:r>
      <w:r w:rsidR="00051C83" w:rsidRPr="00051C83">
        <w:rPr>
          <w:color w:val="444444"/>
          <w:sz w:val="26"/>
          <w:szCs w:val="26"/>
          <w:shd w:val="clear" w:color="auto" w:fill="FFFFFF"/>
        </w:rPr>
        <w:t xml:space="preserve"> </w:t>
      </w:r>
      <w:r w:rsidR="00051C83">
        <w:rPr>
          <w:color w:val="444444"/>
          <w:sz w:val="26"/>
          <w:szCs w:val="26"/>
          <w:shd w:val="clear" w:color="auto" w:fill="FFFFFF"/>
        </w:rPr>
        <w:t>П</w:t>
      </w:r>
      <w:r w:rsidR="00051C83" w:rsidRPr="009A384E">
        <w:rPr>
          <w:color w:val="444444"/>
          <w:sz w:val="26"/>
          <w:szCs w:val="26"/>
          <w:shd w:val="clear" w:color="auto" w:fill="FFFFFF"/>
        </w:rPr>
        <w:t xml:space="preserve">ланируется </w:t>
      </w:r>
      <w:r w:rsidR="00051C83">
        <w:rPr>
          <w:color w:val="444444"/>
          <w:sz w:val="26"/>
          <w:szCs w:val="26"/>
          <w:shd w:val="clear" w:color="auto" w:fill="FFFFFF"/>
        </w:rPr>
        <w:t xml:space="preserve">также </w:t>
      </w:r>
      <w:r w:rsidR="00051C83" w:rsidRPr="009A384E">
        <w:rPr>
          <w:color w:val="444444"/>
          <w:sz w:val="26"/>
          <w:szCs w:val="26"/>
          <w:shd w:val="clear" w:color="auto" w:fill="FFFFFF"/>
        </w:rPr>
        <w:t xml:space="preserve">активное вовлечение молодых </w:t>
      </w:r>
      <w:r w:rsidR="00051C83">
        <w:rPr>
          <w:color w:val="444444"/>
          <w:sz w:val="26"/>
          <w:szCs w:val="26"/>
          <w:shd w:val="clear" w:color="auto" w:fill="FFFFFF"/>
        </w:rPr>
        <w:t>кадров</w:t>
      </w:r>
      <w:r w:rsidR="00051C83" w:rsidRPr="009A384E">
        <w:rPr>
          <w:color w:val="444444"/>
          <w:sz w:val="26"/>
          <w:szCs w:val="26"/>
          <w:shd w:val="clear" w:color="auto" w:fill="FFFFFF"/>
        </w:rPr>
        <w:t xml:space="preserve"> в сферу дополнительного образования.</w:t>
      </w:r>
    </w:p>
    <w:p w14:paraId="6D4D8BAE" w14:textId="027AA626" w:rsidR="00132989" w:rsidRPr="00132989" w:rsidRDefault="00051C83" w:rsidP="00885FC3">
      <w:pPr>
        <w:pStyle w:val="a7"/>
        <w:ind w:left="851"/>
        <w:jc w:val="both"/>
        <w:rPr>
          <w:color w:val="444444"/>
          <w:sz w:val="26"/>
          <w:szCs w:val="26"/>
          <w:shd w:val="clear" w:color="auto" w:fill="FFFFFF"/>
        </w:rPr>
      </w:pPr>
      <w:r>
        <w:rPr>
          <w:color w:val="444444"/>
          <w:sz w:val="26"/>
          <w:szCs w:val="26"/>
          <w:shd w:val="clear" w:color="auto" w:fill="FFFFFF"/>
        </w:rPr>
        <w:t xml:space="preserve">        В отношении детских школ искусств п</w:t>
      </w:r>
      <w:r w:rsidR="00132989" w:rsidRPr="00132989">
        <w:rPr>
          <w:color w:val="444444"/>
          <w:sz w:val="26"/>
          <w:szCs w:val="26"/>
          <w:shd w:val="clear" w:color="auto" w:fill="FFFFFF"/>
        </w:rPr>
        <w:t xml:space="preserve">ланом </w:t>
      </w:r>
      <w:r>
        <w:rPr>
          <w:color w:val="444444"/>
          <w:sz w:val="26"/>
          <w:szCs w:val="26"/>
          <w:shd w:val="clear" w:color="auto" w:fill="FFFFFF"/>
        </w:rPr>
        <w:t xml:space="preserve">мероприятий по реализации Концепции </w:t>
      </w:r>
      <w:r w:rsidR="00132989" w:rsidRPr="00132989">
        <w:rPr>
          <w:color w:val="444444"/>
          <w:sz w:val="26"/>
          <w:szCs w:val="26"/>
          <w:shd w:val="clear" w:color="auto" w:fill="FFFFFF"/>
        </w:rPr>
        <w:t>предусмотрено:</w:t>
      </w:r>
    </w:p>
    <w:p w14:paraId="52F49449" w14:textId="48596C68" w:rsidR="00132989" w:rsidRPr="00132989" w:rsidRDefault="00800B9A" w:rsidP="007B3F9B">
      <w:pPr>
        <w:pStyle w:val="a7"/>
        <w:jc w:val="both"/>
        <w:rPr>
          <w:color w:val="444444"/>
          <w:sz w:val="26"/>
          <w:szCs w:val="26"/>
          <w:shd w:val="clear" w:color="auto" w:fill="FFFFFF"/>
        </w:rPr>
      </w:pPr>
      <w:r>
        <w:rPr>
          <w:color w:val="444444"/>
          <w:sz w:val="26"/>
          <w:szCs w:val="26"/>
          <w:shd w:val="clear" w:color="auto" w:fill="FFFFFF"/>
        </w:rPr>
        <w:t xml:space="preserve">         </w:t>
      </w:r>
      <w:r w:rsidR="00051C83">
        <w:rPr>
          <w:color w:val="444444"/>
          <w:sz w:val="26"/>
          <w:szCs w:val="26"/>
          <w:shd w:val="clear" w:color="auto" w:fill="FFFFFF"/>
        </w:rPr>
        <w:t xml:space="preserve">- </w:t>
      </w:r>
      <w:r w:rsidR="00132989" w:rsidRPr="00132989">
        <w:rPr>
          <w:color w:val="444444"/>
          <w:sz w:val="26"/>
          <w:szCs w:val="26"/>
          <w:shd w:val="clear" w:color="auto" w:fill="FFFFFF"/>
        </w:rPr>
        <w:t xml:space="preserve">сохранение сети </w:t>
      </w:r>
      <w:r w:rsidR="00051C83">
        <w:rPr>
          <w:color w:val="444444"/>
          <w:sz w:val="26"/>
          <w:szCs w:val="26"/>
          <w:shd w:val="clear" w:color="auto" w:fill="FFFFFF"/>
        </w:rPr>
        <w:t>ДШИ</w:t>
      </w:r>
      <w:r w:rsidR="00132989" w:rsidRPr="00132989">
        <w:rPr>
          <w:color w:val="444444"/>
          <w:sz w:val="26"/>
          <w:szCs w:val="26"/>
          <w:shd w:val="clear" w:color="auto" w:fill="FFFFFF"/>
        </w:rPr>
        <w:t xml:space="preserve"> (юридических лиц)</w:t>
      </w:r>
      <w:r w:rsidR="00051C83">
        <w:rPr>
          <w:color w:val="444444"/>
          <w:sz w:val="26"/>
          <w:szCs w:val="26"/>
          <w:shd w:val="clear" w:color="auto" w:fill="FFFFFF"/>
        </w:rPr>
        <w:t>;</w:t>
      </w:r>
    </w:p>
    <w:p w14:paraId="0BE99AF3" w14:textId="16461C32" w:rsidR="00132989" w:rsidRPr="00132989" w:rsidRDefault="00800B9A" w:rsidP="007B3F9B">
      <w:pPr>
        <w:pStyle w:val="a7"/>
        <w:jc w:val="both"/>
        <w:rPr>
          <w:color w:val="444444"/>
          <w:sz w:val="26"/>
          <w:szCs w:val="26"/>
          <w:shd w:val="clear" w:color="auto" w:fill="FFFFFF"/>
        </w:rPr>
      </w:pPr>
      <w:r>
        <w:rPr>
          <w:color w:val="444444"/>
          <w:sz w:val="26"/>
          <w:szCs w:val="26"/>
          <w:shd w:val="clear" w:color="auto" w:fill="FFFFFF"/>
        </w:rPr>
        <w:t xml:space="preserve">         </w:t>
      </w:r>
      <w:r w:rsidR="00051C83">
        <w:rPr>
          <w:color w:val="444444"/>
          <w:sz w:val="26"/>
          <w:szCs w:val="26"/>
          <w:shd w:val="clear" w:color="auto" w:fill="FFFFFF"/>
        </w:rPr>
        <w:t xml:space="preserve">- </w:t>
      </w:r>
      <w:r w:rsidR="00132989" w:rsidRPr="00132989">
        <w:rPr>
          <w:color w:val="444444"/>
          <w:sz w:val="26"/>
          <w:szCs w:val="26"/>
          <w:shd w:val="clear" w:color="auto" w:fill="FFFFFF"/>
        </w:rPr>
        <w:t>увеличение количества мест для обучения по дополнительным общеобразовательным программам в области искусств в ДШИ</w:t>
      </w:r>
      <w:r w:rsidR="00051C83">
        <w:rPr>
          <w:color w:val="444444"/>
          <w:sz w:val="26"/>
          <w:szCs w:val="26"/>
          <w:shd w:val="clear" w:color="auto" w:fill="FFFFFF"/>
        </w:rPr>
        <w:t>;</w:t>
      </w:r>
    </w:p>
    <w:p w14:paraId="1BEA1B5F" w14:textId="00F2EEB1" w:rsidR="00132989" w:rsidRPr="00132989" w:rsidRDefault="00800B9A" w:rsidP="007B3F9B">
      <w:pPr>
        <w:pStyle w:val="a7"/>
        <w:jc w:val="both"/>
        <w:rPr>
          <w:color w:val="444444"/>
          <w:sz w:val="26"/>
          <w:szCs w:val="26"/>
          <w:shd w:val="clear" w:color="auto" w:fill="FFFFFF"/>
        </w:rPr>
      </w:pPr>
      <w:r>
        <w:rPr>
          <w:color w:val="444444"/>
          <w:sz w:val="26"/>
          <w:szCs w:val="26"/>
          <w:shd w:val="clear" w:color="auto" w:fill="FFFFFF"/>
        </w:rPr>
        <w:t xml:space="preserve">         </w:t>
      </w:r>
      <w:r w:rsidR="00051C83">
        <w:rPr>
          <w:color w:val="444444"/>
          <w:sz w:val="26"/>
          <w:szCs w:val="26"/>
          <w:shd w:val="clear" w:color="auto" w:fill="FFFFFF"/>
        </w:rPr>
        <w:t xml:space="preserve">- </w:t>
      </w:r>
      <w:r w:rsidR="00132989" w:rsidRPr="00132989">
        <w:rPr>
          <w:color w:val="444444"/>
          <w:sz w:val="26"/>
          <w:szCs w:val="26"/>
          <w:shd w:val="clear" w:color="auto" w:fill="FFFFFF"/>
        </w:rPr>
        <w:t>доведение доли бюджетных мест для обучения по предпрофессиональным программам до 80% от общего количества бюджетных мест в ДШИ</w:t>
      </w:r>
      <w:r w:rsidR="00051C83">
        <w:rPr>
          <w:color w:val="444444"/>
          <w:sz w:val="26"/>
          <w:szCs w:val="26"/>
          <w:shd w:val="clear" w:color="auto" w:fill="FFFFFF"/>
        </w:rPr>
        <w:t>;</w:t>
      </w:r>
    </w:p>
    <w:p w14:paraId="7F28BCBC" w14:textId="0D71A865" w:rsidR="00132989" w:rsidRPr="00132989" w:rsidRDefault="00800B9A" w:rsidP="007B3F9B">
      <w:pPr>
        <w:pStyle w:val="a7"/>
        <w:jc w:val="both"/>
        <w:rPr>
          <w:color w:val="444444"/>
          <w:sz w:val="26"/>
          <w:szCs w:val="26"/>
          <w:shd w:val="clear" w:color="auto" w:fill="FFFFFF"/>
        </w:rPr>
      </w:pPr>
      <w:r>
        <w:rPr>
          <w:color w:val="444444"/>
          <w:sz w:val="26"/>
          <w:szCs w:val="26"/>
          <w:shd w:val="clear" w:color="auto" w:fill="FFFFFF"/>
        </w:rPr>
        <w:t xml:space="preserve">         </w:t>
      </w:r>
      <w:r w:rsidR="00051C83">
        <w:rPr>
          <w:color w:val="444444"/>
          <w:sz w:val="26"/>
          <w:szCs w:val="26"/>
          <w:shd w:val="clear" w:color="auto" w:fill="FFFFFF"/>
        </w:rPr>
        <w:t xml:space="preserve">- </w:t>
      </w:r>
      <w:r w:rsidR="00132989" w:rsidRPr="00132989">
        <w:rPr>
          <w:color w:val="444444"/>
          <w:sz w:val="26"/>
          <w:szCs w:val="26"/>
          <w:shd w:val="clear" w:color="auto" w:fill="FFFFFF"/>
        </w:rPr>
        <w:t>усиление организационно-методического сопровождения ДШИ путем сохранения действующей в субъектах РФ сети региональных методических служб в области художественного образования и обеспечения их эффективного функционирования</w:t>
      </w:r>
      <w:r w:rsidR="00051C83">
        <w:rPr>
          <w:color w:val="444444"/>
          <w:sz w:val="26"/>
          <w:szCs w:val="26"/>
          <w:shd w:val="clear" w:color="auto" w:fill="FFFFFF"/>
        </w:rPr>
        <w:t>;</w:t>
      </w:r>
    </w:p>
    <w:p w14:paraId="58DD8576" w14:textId="29395F80" w:rsidR="00132989" w:rsidRDefault="00800B9A" w:rsidP="007B3F9B">
      <w:pPr>
        <w:pStyle w:val="a7"/>
        <w:jc w:val="both"/>
        <w:rPr>
          <w:color w:val="444444"/>
          <w:sz w:val="26"/>
          <w:szCs w:val="26"/>
          <w:shd w:val="clear" w:color="auto" w:fill="FFFFFF"/>
        </w:rPr>
      </w:pPr>
      <w:r>
        <w:rPr>
          <w:color w:val="444444"/>
          <w:sz w:val="26"/>
          <w:szCs w:val="26"/>
          <w:shd w:val="clear" w:color="auto" w:fill="FFFFFF"/>
        </w:rPr>
        <w:t xml:space="preserve">         </w:t>
      </w:r>
      <w:r w:rsidR="00051C83">
        <w:rPr>
          <w:color w:val="444444"/>
          <w:sz w:val="26"/>
          <w:szCs w:val="26"/>
          <w:shd w:val="clear" w:color="auto" w:fill="FFFFFF"/>
        </w:rPr>
        <w:t xml:space="preserve">- </w:t>
      </w:r>
      <w:r w:rsidR="00132989" w:rsidRPr="00132989">
        <w:rPr>
          <w:color w:val="444444"/>
          <w:sz w:val="26"/>
          <w:szCs w:val="26"/>
          <w:shd w:val="clear" w:color="auto" w:fill="FFFFFF"/>
        </w:rPr>
        <w:t>проведение всероссийских конференций и методических мероприятий, направленных на сохранение традиций и развитие отраслевой системы дополнительного образования в области искусств.</w:t>
      </w:r>
    </w:p>
    <w:p w14:paraId="6F4E9F78" w14:textId="1029E838" w:rsidR="000F03A9" w:rsidRPr="00603061" w:rsidRDefault="000F03A9" w:rsidP="007B3F9B">
      <w:pPr>
        <w:pStyle w:val="ae"/>
        <w:numPr>
          <w:ilvl w:val="0"/>
          <w:numId w:val="3"/>
        </w:numPr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  <w:shd w:val="clear" w:color="auto" w:fill="FFFFFF"/>
        </w:rPr>
        <w:t>О</w:t>
      </w:r>
      <w:r w:rsidRPr="00EB11D0">
        <w:rPr>
          <w:rFonts w:cs="Times New Roman"/>
          <w:b/>
          <w:bCs/>
          <w:sz w:val="26"/>
          <w:szCs w:val="26"/>
          <w:shd w:val="clear" w:color="auto" w:fill="FFFFFF"/>
        </w:rPr>
        <w:t>плат</w:t>
      </w:r>
      <w:r>
        <w:rPr>
          <w:rFonts w:cs="Times New Roman"/>
          <w:b/>
          <w:bCs/>
          <w:sz w:val="26"/>
          <w:szCs w:val="26"/>
          <w:shd w:val="clear" w:color="auto" w:fill="FFFFFF"/>
        </w:rPr>
        <w:t>а</w:t>
      </w:r>
      <w:r w:rsidRPr="00EB11D0">
        <w:rPr>
          <w:rFonts w:cs="Times New Roman"/>
          <w:b/>
          <w:bCs/>
          <w:sz w:val="26"/>
          <w:szCs w:val="26"/>
          <w:shd w:val="clear" w:color="auto" w:fill="FFFFFF"/>
        </w:rPr>
        <w:t xml:space="preserve"> труда педагогических работников</w:t>
      </w:r>
      <w:r>
        <w:rPr>
          <w:rFonts w:cs="Times New Roman"/>
          <w:b/>
          <w:bCs/>
          <w:sz w:val="26"/>
          <w:szCs w:val="26"/>
          <w:shd w:val="clear" w:color="auto" w:fill="FFFFFF"/>
        </w:rPr>
        <w:t xml:space="preserve"> образовательных организаций в сфере культуры и искусств</w:t>
      </w:r>
    </w:p>
    <w:p w14:paraId="0352C342" w14:textId="482E2003" w:rsidR="0043527E" w:rsidRPr="0043527E" w:rsidRDefault="0043527E" w:rsidP="007B3F9B">
      <w:pPr>
        <w:spacing w:after="0"/>
        <w:jc w:val="both"/>
      </w:pPr>
    </w:p>
    <w:p w14:paraId="02B6F173" w14:textId="77777777" w:rsidR="000F03A9" w:rsidRPr="00170EDB" w:rsidRDefault="0043527E" w:rsidP="007B3F9B">
      <w:pPr>
        <w:pStyle w:val="a7"/>
        <w:spacing w:after="0"/>
        <w:ind w:left="786"/>
        <w:jc w:val="both"/>
        <w:rPr>
          <w:sz w:val="26"/>
          <w:szCs w:val="26"/>
        </w:rPr>
      </w:pPr>
      <w:r w:rsidRPr="00170EDB">
        <w:rPr>
          <w:sz w:val="26"/>
          <w:szCs w:val="26"/>
        </w:rPr>
        <w:t xml:space="preserve"> </w:t>
      </w:r>
      <w:r w:rsidR="000F03A9" w:rsidRPr="00170EDB">
        <w:rPr>
          <w:sz w:val="26"/>
          <w:szCs w:val="26"/>
        </w:rPr>
        <w:t xml:space="preserve">       </w:t>
      </w:r>
      <w:r w:rsidRPr="00170EDB">
        <w:rPr>
          <w:sz w:val="26"/>
          <w:szCs w:val="26"/>
        </w:rPr>
        <w:t>В настоящее время</w:t>
      </w:r>
      <w:r w:rsidR="000F03A9" w:rsidRPr="00170EDB">
        <w:rPr>
          <w:sz w:val="26"/>
          <w:szCs w:val="26"/>
        </w:rPr>
        <w:t xml:space="preserve"> в соответствии с указом Президента Российской Федерации от 07.05.2024г. «О национальных целях развития Российской Федерации на период до 2030 года и на перспективу до 2036 года» возобновилась </w:t>
      </w:r>
      <w:r w:rsidRPr="00170EDB">
        <w:rPr>
          <w:sz w:val="26"/>
          <w:szCs w:val="26"/>
        </w:rPr>
        <w:t>работа по подготовке пилотного проекта в сфере образования</w:t>
      </w:r>
      <w:r w:rsidR="000F03A9" w:rsidRPr="00170EDB">
        <w:rPr>
          <w:sz w:val="26"/>
          <w:szCs w:val="26"/>
        </w:rPr>
        <w:t>.</w:t>
      </w:r>
    </w:p>
    <w:p w14:paraId="44A6D40C" w14:textId="26143B15" w:rsidR="00170EDB" w:rsidRPr="00170EDB" w:rsidRDefault="000F03A9" w:rsidP="007B3F9B">
      <w:pPr>
        <w:pStyle w:val="a7"/>
        <w:spacing w:after="0"/>
        <w:ind w:left="786"/>
        <w:jc w:val="both"/>
        <w:rPr>
          <w:sz w:val="26"/>
          <w:szCs w:val="26"/>
        </w:rPr>
      </w:pPr>
      <w:r w:rsidRPr="00170EDB">
        <w:rPr>
          <w:sz w:val="26"/>
          <w:szCs w:val="26"/>
        </w:rPr>
        <w:t xml:space="preserve">        </w:t>
      </w:r>
      <w:r w:rsidR="0043527E" w:rsidRPr="00170EDB">
        <w:rPr>
          <w:sz w:val="26"/>
          <w:szCs w:val="26"/>
        </w:rPr>
        <w:t xml:space="preserve">Одним из целевых показателей и задач, </w:t>
      </w:r>
      <w:r w:rsidR="002C6ADB">
        <w:rPr>
          <w:sz w:val="26"/>
          <w:szCs w:val="26"/>
        </w:rPr>
        <w:t xml:space="preserve">характеризующих </w:t>
      </w:r>
      <w:r w:rsidR="0043527E" w:rsidRPr="00170EDB">
        <w:rPr>
          <w:sz w:val="26"/>
          <w:szCs w:val="26"/>
        </w:rPr>
        <w:t>достижение национальн</w:t>
      </w:r>
      <w:r w:rsidR="002C6ADB">
        <w:rPr>
          <w:sz w:val="26"/>
          <w:szCs w:val="26"/>
        </w:rPr>
        <w:t>ых</w:t>
      </w:r>
      <w:r w:rsidR="0043527E" w:rsidRPr="00170EDB">
        <w:rPr>
          <w:sz w:val="26"/>
          <w:szCs w:val="26"/>
        </w:rPr>
        <w:t xml:space="preserve"> цел</w:t>
      </w:r>
      <w:r w:rsidR="002C6ADB">
        <w:rPr>
          <w:sz w:val="26"/>
          <w:szCs w:val="26"/>
        </w:rPr>
        <w:t xml:space="preserve">ей развития России, </w:t>
      </w:r>
      <w:r w:rsidR="0043527E" w:rsidRPr="00170EDB">
        <w:rPr>
          <w:sz w:val="26"/>
          <w:szCs w:val="26"/>
        </w:rPr>
        <w:t xml:space="preserve">является утверждение в 2026 году новых систем оплаты труда государственных и муниципальных учреждений и внедрение таких систем с 2027 года в целях обеспечения роста доходов работников бюджетного сектора экономики.    </w:t>
      </w:r>
    </w:p>
    <w:p w14:paraId="10FE6364" w14:textId="408EA0E4" w:rsidR="0043527E" w:rsidRDefault="0043527E" w:rsidP="007B3F9B">
      <w:pPr>
        <w:pStyle w:val="a7"/>
        <w:spacing w:after="0"/>
        <w:ind w:left="786"/>
        <w:jc w:val="both"/>
        <w:rPr>
          <w:rFonts w:eastAsia="Times New Roman" w:cs="Times New Roman"/>
          <w:i/>
          <w:iCs/>
          <w:color w:val="020C22"/>
          <w:sz w:val="26"/>
          <w:szCs w:val="26"/>
          <w:lang w:eastAsia="ru-RU"/>
        </w:rPr>
      </w:pPr>
      <w:r w:rsidRPr="00CF62F2">
        <w:t xml:space="preserve"> </w:t>
      </w:r>
      <w:r w:rsidR="00170EDB">
        <w:t xml:space="preserve">       </w:t>
      </w:r>
      <w:r w:rsidR="00170EDB" w:rsidRPr="00170EDB">
        <w:rPr>
          <w:sz w:val="26"/>
          <w:szCs w:val="26"/>
        </w:rPr>
        <w:t>Д</w:t>
      </w:r>
      <w:r w:rsidR="00170EDB" w:rsidRPr="00170EDB">
        <w:rPr>
          <w:rFonts w:eastAsia="Times New Roman" w:cs="Times New Roman"/>
          <w:color w:val="020C22"/>
          <w:sz w:val="26"/>
          <w:szCs w:val="26"/>
          <w:lang w:eastAsia="ru-RU"/>
        </w:rPr>
        <w:t>о внедрения новых систем оплаты труда</w:t>
      </w:r>
      <w:r w:rsidR="00170EDB">
        <w:rPr>
          <w:rFonts w:eastAsia="Times New Roman" w:cs="Times New Roman"/>
          <w:color w:val="020C22"/>
          <w:sz w:val="26"/>
          <w:szCs w:val="26"/>
          <w:lang w:eastAsia="ru-RU"/>
        </w:rPr>
        <w:t xml:space="preserve"> педагогическим работникам</w:t>
      </w:r>
      <w:r w:rsidR="00170EDB" w:rsidRPr="00170EDB">
        <w:rPr>
          <w:rFonts w:eastAsia="Times New Roman" w:cs="Times New Roman"/>
          <w:color w:val="020C22"/>
          <w:sz w:val="26"/>
          <w:szCs w:val="26"/>
          <w:lang w:eastAsia="ru-RU"/>
        </w:rPr>
        <w:t xml:space="preserve"> </w:t>
      </w:r>
      <w:r w:rsidR="00170EDB" w:rsidRPr="0008282A">
        <w:rPr>
          <w:rFonts w:eastAsia="Times New Roman" w:cs="Times New Roman"/>
          <w:color w:val="020C22"/>
          <w:sz w:val="26"/>
          <w:szCs w:val="26"/>
          <w:lang w:eastAsia="ru-RU"/>
        </w:rPr>
        <w:t>образовательных организаций в сфере культуры</w:t>
      </w:r>
      <w:r w:rsidR="00885FC3">
        <w:rPr>
          <w:rFonts w:eastAsia="Times New Roman" w:cs="Times New Roman"/>
          <w:color w:val="020C22"/>
          <w:sz w:val="26"/>
          <w:szCs w:val="26"/>
          <w:lang w:eastAsia="ru-RU"/>
        </w:rPr>
        <w:t xml:space="preserve"> и искусств</w:t>
      </w:r>
      <w:r w:rsidR="00170EDB" w:rsidRPr="0008282A">
        <w:rPr>
          <w:rFonts w:eastAsia="Times New Roman" w:cs="Times New Roman"/>
          <w:color w:val="020C22"/>
          <w:sz w:val="26"/>
          <w:szCs w:val="26"/>
          <w:lang w:eastAsia="ru-RU"/>
        </w:rPr>
        <w:t>, в том числе совмещающих педагогическую деятельность с культурной и творческой</w:t>
      </w:r>
      <w:r w:rsidR="00170EDB">
        <w:rPr>
          <w:rFonts w:eastAsia="Times New Roman" w:cs="Times New Roman"/>
          <w:color w:val="020C22"/>
          <w:sz w:val="26"/>
          <w:szCs w:val="26"/>
          <w:lang w:eastAsia="ru-RU"/>
        </w:rPr>
        <w:t xml:space="preserve">, должна быть обеспечена </w:t>
      </w:r>
      <w:r w:rsidR="00304799">
        <w:rPr>
          <w:rFonts w:eastAsia="Times New Roman" w:cs="Times New Roman"/>
          <w:color w:val="020C22"/>
          <w:sz w:val="26"/>
          <w:szCs w:val="26"/>
          <w:lang w:eastAsia="ru-RU"/>
        </w:rPr>
        <w:t xml:space="preserve">сбалансированная </w:t>
      </w:r>
      <w:r w:rsidR="00170EDB">
        <w:rPr>
          <w:rFonts w:eastAsia="Times New Roman" w:cs="Times New Roman"/>
          <w:color w:val="020C22"/>
          <w:sz w:val="26"/>
          <w:szCs w:val="26"/>
          <w:lang w:eastAsia="ru-RU"/>
        </w:rPr>
        <w:t xml:space="preserve">учебная нагрузка согласно установленным президентскими указами показателя уровня заработной </w:t>
      </w:r>
      <w:r w:rsidR="00170EDB">
        <w:rPr>
          <w:rFonts w:eastAsia="Times New Roman" w:cs="Times New Roman"/>
          <w:color w:val="020C22"/>
          <w:sz w:val="26"/>
          <w:szCs w:val="26"/>
          <w:lang w:eastAsia="ru-RU"/>
        </w:rPr>
        <w:lastRenderedPageBreak/>
        <w:t>платы (</w:t>
      </w:r>
      <w:r w:rsidR="00304799" w:rsidRPr="00304799">
        <w:rPr>
          <w:rFonts w:eastAsia="Times New Roman" w:cs="Times New Roman"/>
          <w:i/>
          <w:iCs/>
          <w:color w:val="020C22"/>
          <w:sz w:val="26"/>
          <w:szCs w:val="26"/>
          <w:lang w:eastAsia="ru-RU"/>
        </w:rPr>
        <w:t>п.1 Перечня поручений Президента Российской Федерации Правительству Российской Федерации по итогам встречи с работниками культуры в Тверской области, состоявшейся 27 марта 2024 года)</w:t>
      </w:r>
      <w:r w:rsidR="00304799">
        <w:rPr>
          <w:rFonts w:eastAsia="Times New Roman" w:cs="Times New Roman"/>
          <w:i/>
          <w:iCs/>
          <w:color w:val="020C22"/>
          <w:sz w:val="26"/>
          <w:szCs w:val="26"/>
          <w:lang w:eastAsia="ru-RU"/>
        </w:rPr>
        <w:t>.</w:t>
      </w:r>
    </w:p>
    <w:p w14:paraId="0BA15310" w14:textId="77777777" w:rsidR="002C6ADB" w:rsidRDefault="002C6ADB" w:rsidP="007B3F9B">
      <w:pPr>
        <w:pStyle w:val="a7"/>
        <w:spacing w:after="0"/>
        <w:ind w:left="786"/>
        <w:jc w:val="both"/>
        <w:rPr>
          <w:rFonts w:eastAsia="Times New Roman" w:cs="Times New Roman"/>
          <w:i/>
          <w:iCs/>
          <w:color w:val="020C22"/>
          <w:sz w:val="26"/>
          <w:szCs w:val="26"/>
          <w:lang w:eastAsia="ru-RU"/>
        </w:rPr>
      </w:pPr>
    </w:p>
    <w:p w14:paraId="748D4B19" w14:textId="77777777" w:rsidR="002C6ADB" w:rsidRPr="0089020F" w:rsidRDefault="002C6ADB" w:rsidP="002C6ADB">
      <w:pPr>
        <w:pStyle w:val="a7"/>
        <w:numPr>
          <w:ilvl w:val="0"/>
          <w:numId w:val="3"/>
        </w:numPr>
        <w:spacing w:after="0"/>
        <w:jc w:val="both"/>
        <w:rPr>
          <w:b/>
          <w:bCs/>
          <w:sz w:val="26"/>
          <w:szCs w:val="26"/>
        </w:rPr>
      </w:pPr>
      <w:r w:rsidRPr="0089020F">
        <w:rPr>
          <w:b/>
          <w:bCs/>
          <w:sz w:val="26"/>
          <w:szCs w:val="26"/>
        </w:rPr>
        <w:t xml:space="preserve">Новый </w:t>
      </w:r>
      <w:r>
        <w:rPr>
          <w:b/>
          <w:bCs/>
          <w:sz w:val="26"/>
          <w:szCs w:val="26"/>
        </w:rPr>
        <w:t>П</w:t>
      </w:r>
      <w:r w:rsidRPr="0089020F">
        <w:rPr>
          <w:b/>
          <w:bCs/>
          <w:sz w:val="26"/>
          <w:szCs w:val="26"/>
        </w:rPr>
        <w:t>орядок предоставления педагогическим работникам длительного отпуска сроком до одного года.</w:t>
      </w:r>
    </w:p>
    <w:p w14:paraId="6B86E674" w14:textId="77777777" w:rsidR="002C6ADB" w:rsidRPr="0089020F" w:rsidRDefault="002C6ADB" w:rsidP="002C6ADB">
      <w:pPr>
        <w:pStyle w:val="a7"/>
        <w:spacing w:after="0"/>
        <w:ind w:left="786"/>
        <w:jc w:val="both"/>
        <w:rPr>
          <w:sz w:val="26"/>
          <w:szCs w:val="26"/>
        </w:rPr>
      </w:pPr>
    </w:p>
    <w:p w14:paraId="3143F165" w14:textId="77777777" w:rsidR="002C6ADB" w:rsidRPr="0089020F" w:rsidRDefault="002C6ADB" w:rsidP="002C6ADB">
      <w:pPr>
        <w:spacing w:after="0"/>
        <w:ind w:left="85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9020F">
        <w:rPr>
          <w:sz w:val="26"/>
          <w:szCs w:val="26"/>
        </w:rPr>
        <w:t xml:space="preserve">С 1 сентября 2025 года подлежит применению новый </w:t>
      </w:r>
      <w:r>
        <w:rPr>
          <w:sz w:val="26"/>
          <w:szCs w:val="26"/>
        </w:rPr>
        <w:t>П</w:t>
      </w:r>
      <w:r w:rsidRPr="0089020F">
        <w:rPr>
          <w:sz w:val="26"/>
          <w:szCs w:val="26"/>
        </w:rPr>
        <w:t>орядок предоставления педагогическим работникам длительного отпуска сроком до одного года</w:t>
      </w:r>
      <w:r>
        <w:rPr>
          <w:sz w:val="26"/>
          <w:szCs w:val="26"/>
        </w:rPr>
        <w:t xml:space="preserve"> (</w:t>
      </w:r>
      <w:r w:rsidRPr="00FB5C71">
        <w:rPr>
          <w:i/>
          <w:iCs/>
          <w:sz w:val="26"/>
          <w:szCs w:val="26"/>
        </w:rPr>
        <w:t>приказ Минобрнауки России от 17.03.2025 №236 «Об утверждении Порядка предоставления педагогическим работникам организаций, осуществляющих образовательную</w:t>
      </w:r>
      <w:r>
        <w:rPr>
          <w:i/>
          <w:iCs/>
          <w:sz w:val="26"/>
          <w:szCs w:val="26"/>
        </w:rPr>
        <w:t xml:space="preserve"> </w:t>
      </w:r>
      <w:r w:rsidRPr="00FB5C71">
        <w:rPr>
          <w:i/>
          <w:iCs/>
          <w:sz w:val="26"/>
          <w:szCs w:val="26"/>
        </w:rPr>
        <w:t>деятельность, длительного отпуска сроком до одного года»</w:t>
      </w:r>
      <w:r>
        <w:rPr>
          <w:i/>
          <w:iCs/>
          <w:sz w:val="26"/>
          <w:szCs w:val="26"/>
        </w:rPr>
        <w:t>).</w:t>
      </w:r>
    </w:p>
    <w:p w14:paraId="16906FE8" w14:textId="77777777" w:rsidR="002C6ADB" w:rsidRDefault="002C6ADB" w:rsidP="002C6ADB">
      <w:pPr>
        <w:spacing w:after="0"/>
        <w:ind w:left="85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Новый Порядок практически </w:t>
      </w:r>
      <w:r w:rsidRPr="0015608E">
        <w:rPr>
          <w:sz w:val="26"/>
          <w:szCs w:val="26"/>
        </w:rPr>
        <w:t>повторяет положения Порядка</w:t>
      </w:r>
      <w:r>
        <w:rPr>
          <w:sz w:val="26"/>
          <w:szCs w:val="26"/>
        </w:rPr>
        <w:t>, утвержденного приказом Минобрнауки России от 31.05.2016 №644,</w:t>
      </w:r>
      <w:r w:rsidRPr="0015608E">
        <w:rPr>
          <w:sz w:val="26"/>
          <w:szCs w:val="26"/>
        </w:rPr>
        <w:t xml:space="preserve"> и предусматривает</w:t>
      </w:r>
      <w:r>
        <w:rPr>
          <w:sz w:val="26"/>
          <w:szCs w:val="26"/>
        </w:rPr>
        <w:t xml:space="preserve"> </w:t>
      </w:r>
      <w:r w:rsidRPr="0015608E">
        <w:rPr>
          <w:sz w:val="26"/>
          <w:szCs w:val="26"/>
        </w:rPr>
        <w:t>следующее.</w:t>
      </w:r>
    </w:p>
    <w:p w14:paraId="3E21E44F" w14:textId="77777777" w:rsidR="002C6ADB" w:rsidRDefault="002C6ADB" w:rsidP="002C6ADB">
      <w:pPr>
        <w:spacing w:after="0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15608E">
        <w:rPr>
          <w:sz w:val="26"/>
          <w:szCs w:val="26"/>
        </w:rPr>
        <w:t>Право на длительный отпуск сроком до одного года не реже чем через каждые десять лет непрерывной педагогической работы имеют педагогические работники организаций, осуществляющих образовательную деятельность, замещающие должности, поименованные в разделе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21.02.2022 № 225</w:t>
      </w:r>
      <w:r>
        <w:rPr>
          <w:sz w:val="26"/>
          <w:szCs w:val="26"/>
        </w:rPr>
        <w:t>.</w:t>
      </w:r>
    </w:p>
    <w:p w14:paraId="35407A0D" w14:textId="77777777" w:rsidR="002C6ADB" w:rsidRDefault="002C6ADB" w:rsidP="002C6ADB">
      <w:pPr>
        <w:spacing w:after="0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5608E">
        <w:rPr>
          <w:sz w:val="26"/>
          <w:szCs w:val="26"/>
        </w:rPr>
        <w:t>Продолжительность непрерывной педагогической работы устанавливается организацией в соответствии с записями в трудовой книжке и (или) на основании основной информации о трудовой деятельности и трудовом стаже, формируемой работодателем в электронном виде в соответствии со статьей 661 ТК РФ, других надлежащим образом оформленных документов, подтверждающих факт непрерывной педагогической</w:t>
      </w:r>
      <w:r>
        <w:rPr>
          <w:sz w:val="26"/>
          <w:szCs w:val="26"/>
        </w:rPr>
        <w:t xml:space="preserve"> </w:t>
      </w:r>
      <w:r w:rsidRPr="0015608E">
        <w:rPr>
          <w:sz w:val="26"/>
          <w:szCs w:val="26"/>
        </w:rPr>
        <w:t>работы.</w:t>
      </w:r>
    </w:p>
    <w:p w14:paraId="059705EA" w14:textId="77777777" w:rsidR="002C6ADB" w:rsidRDefault="002C6ADB" w:rsidP="002C6ADB">
      <w:pPr>
        <w:spacing w:after="0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15608E">
        <w:rPr>
          <w:sz w:val="26"/>
          <w:szCs w:val="26"/>
        </w:rPr>
        <w:t>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</w:t>
      </w:r>
      <w:r>
        <w:rPr>
          <w:sz w:val="26"/>
          <w:szCs w:val="26"/>
        </w:rPr>
        <w:t xml:space="preserve"> </w:t>
      </w:r>
      <w:r w:rsidRPr="0015608E">
        <w:rPr>
          <w:sz w:val="26"/>
          <w:szCs w:val="26"/>
        </w:rPr>
        <w:t>по совместительству, оплата за счет средств, полученных организацией от приносящей доход деятельности, и другие вопрос</w:t>
      </w:r>
      <w:r>
        <w:rPr>
          <w:sz w:val="26"/>
          <w:szCs w:val="26"/>
        </w:rPr>
        <w:t xml:space="preserve">ы </w:t>
      </w:r>
      <w:r w:rsidRPr="0015608E">
        <w:rPr>
          <w:sz w:val="26"/>
          <w:szCs w:val="26"/>
        </w:rPr>
        <w:t xml:space="preserve">определяются </w:t>
      </w:r>
      <w:r w:rsidRPr="0015608E">
        <w:rPr>
          <w:b/>
          <w:bCs/>
          <w:sz w:val="26"/>
          <w:szCs w:val="26"/>
        </w:rPr>
        <w:t>коллективным договором</w:t>
      </w:r>
      <w:r>
        <w:rPr>
          <w:sz w:val="26"/>
          <w:szCs w:val="26"/>
        </w:rPr>
        <w:t>.</w:t>
      </w:r>
    </w:p>
    <w:p w14:paraId="0DCA9689" w14:textId="77777777" w:rsidR="002C6ADB" w:rsidRDefault="002C6ADB" w:rsidP="002C6ADB">
      <w:pPr>
        <w:spacing w:after="0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15608E">
        <w:rPr>
          <w:sz w:val="26"/>
          <w:szCs w:val="26"/>
        </w:rPr>
        <w:t>За педагогическими работниками, находящимися в длительном отпуске, сохраняется место работы (должность).</w:t>
      </w:r>
      <w:r w:rsidRPr="0015608E">
        <w:rPr>
          <w:sz w:val="26"/>
          <w:szCs w:val="26"/>
        </w:rPr>
        <w:br/>
      </w:r>
      <w:r>
        <w:rPr>
          <w:sz w:val="26"/>
          <w:szCs w:val="26"/>
        </w:rPr>
        <w:t xml:space="preserve">         </w:t>
      </w:r>
      <w:r w:rsidRPr="0015608E">
        <w:rPr>
          <w:sz w:val="26"/>
          <w:szCs w:val="26"/>
        </w:rPr>
        <w:t>За педагогическими работниками, находящимися в длительном отпуске, сохраняется объем учебной нагрузки при условии, 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</w:t>
      </w:r>
      <w:r>
        <w:rPr>
          <w:sz w:val="26"/>
          <w:szCs w:val="26"/>
        </w:rPr>
        <w:t>.</w:t>
      </w:r>
    </w:p>
    <w:p w14:paraId="2FFDC5E9" w14:textId="77777777" w:rsidR="002C6ADB" w:rsidRDefault="002C6ADB" w:rsidP="002C6ADB">
      <w:pPr>
        <w:spacing w:after="0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Приказ действует до </w:t>
      </w:r>
      <w:r w:rsidRPr="00BD7C20">
        <w:rPr>
          <w:b/>
          <w:bCs/>
          <w:sz w:val="26"/>
          <w:szCs w:val="26"/>
        </w:rPr>
        <w:t>1 сентября 2030 года</w:t>
      </w:r>
      <w:r>
        <w:rPr>
          <w:sz w:val="26"/>
          <w:szCs w:val="26"/>
        </w:rPr>
        <w:t>.</w:t>
      </w:r>
    </w:p>
    <w:p w14:paraId="359E41B4" w14:textId="77777777" w:rsidR="002C6ADB" w:rsidRDefault="002C6ADB" w:rsidP="002C6ADB">
      <w:pPr>
        <w:spacing w:after="0"/>
        <w:ind w:left="851"/>
        <w:jc w:val="both"/>
        <w:rPr>
          <w:sz w:val="26"/>
          <w:szCs w:val="26"/>
        </w:rPr>
      </w:pPr>
    </w:p>
    <w:p w14:paraId="134B69DD" w14:textId="77777777" w:rsidR="002C6ADB" w:rsidRPr="00BD7C20" w:rsidRDefault="002C6ADB" w:rsidP="002C6ADB">
      <w:pPr>
        <w:pStyle w:val="a7"/>
        <w:numPr>
          <w:ilvl w:val="0"/>
          <w:numId w:val="3"/>
        </w:numPr>
        <w:spacing w:after="0"/>
        <w:ind w:left="851"/>
        <w:jc w:val="both"/>
        <w:rPr>
          <w:b/>
          <w:bCs/>
          <w:sz w:val="26"/>
          <w:szCs w:val="26"/>
        </w:rPr>
      </w:pPr>
      <w:r w:rsidRPr="00BD7C20">
        <w:rPr>
          <w:b/>
          <w:bCs/>
          <w:sz w:val="26"/>
          <w:szCs w:val="26"/>
        </w:rPr>
        <w:lastRenderedPageBreak/>
        <w:t>Обновлены нормы продолжительности рабочего времени         педагогических работников образовательных организаций</w:t>
      </w:r>
      <w:r>
        <w:rPr>
          <w:b/>
          <w:bCs/>
          <w:sz w:val="26"/>
          <w:szCs w:val="26"/>
        </w:rPr>
        <w:t>.</w:t>
      </w:r>
    </w:p>
    <w:p w14:paraId="4F290419" w14:textId="77777777" w:rsidR="002C6ADB" w:rsidRDefault="002C6ADB" w:rsidP="002C6ADB">
      <w:pPr>
        <w:pStyle w:val="a7"/>
        <w:spacing w:after="0"/>
        <w:ind w:left="786"/>
      </w:pPr>
    </w:p>
    <w:p w14:paraId="738F117D" w14:textId="77777777" w:rsidR="002C6ADB" w:rsidRPr="00BD7C20" w:rsidRDefault="002C6ADB" w:rsidP="002C6ADB">
      <w:pPr>
        <w:spacing w:after="0"/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BD7C20">
        <w:rPr>
          <w:sz w:val="26"/>
          <w:szCs w:val="26"/>
        </w:rPr>
        <w:t xml:space="preserve">С 1 сентября 2025 года вступают в силу обновленные нормы продолжительности рабочего времени (нормы часов педагогической работы за ставку заработной платы) педагогических работников образовательных организаций и порядок определения учебной нагрузки педагогических работников общеобразовательных школ, </w:t>
      </w:r>
      <w:r w:rsidRPr="00BD7C20">
        <w:rPr>
          <w:b/>
          <w:bCs/>
          <w:sz w:val="26"/>
          <w:szCs w:val="26"/>
        </w:rPr>
        <w:t>детских школ искусств</w:t>
      </w:r>
      <w:r w:rsidRPr="00BD7C20">
        <w:rPr>
          <w:sz w:val="26"/>
          <w:szCs w:val="26"/>
        </w:rPr>
        <w:t>, образовательных организаций среднего профессионального образования (</w:t>
      </w:r>
      <w:r w:rsidRPr="00BD7C20">
        <w:rPr>
          <w:b/>
          <w:bCs/>
          <w:i/>
          <w:iCs/>
          <w:sz w:val="26"/>
          <w:szCs w:val="26"/>
        </w:rPr>
        <w:t>приказ Министерства просвещения Российской Федерации от</w:t>
      </w:r>
      <w:r w:rsidRPr="00BD7C20">
        <w:rPr>
          <w:i/>
          <w:iCs/>
          <w:sz w:val="26"/>
          <w:szCs w:val="26"/>
        </w:rPr>
        <w:t xml:space="preserve">  </w:t>
      </w:r>
      <w:r w:rsidRPr="00BD7C20">
        <w:rPr>
          <w:b/>
          <w:bCs/>
          <w:i/>
          <w:iCs/>
          <w:sz w:val="26"/>
          <w:szCs w:val="26"/>
        </w:rPr>
        <w:t>4 апреля 2025 N 269</w:t>
      </w:r>
      <w:r w:rsidRPr="00BD7C20">
        <w:rPr>
          <w:sz w:val="26"/>
          <w:szCs w:val="26"/>
        </w:rPr>
        <w:t xml:space="preserve">  </w:t>
      </w:r>
      <w:r w:rsidRPr="00BD7C20">
        <w:rPr>
          <w:i/>
          <w:iCs/>
          <w:sz w:val="26"/>
          <w:szCs w:val="26"/>
        </w:rPr>
        <w:t>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</w:t>
      </w:r>
      <w:r w:rsidRPr="00BD7C20">
        <w:rPr>
          <w:i/>
          <w:iCs/>
          <w:szCs w:val="28"/>
        </w:rPr>
        <w:t xml:space="preserve"> верхнего предела указанной учебной нагрузки</w:t>
      </w:r>
      <w:r w:rsidRPr="00BD7C20">
        <w:rPr>
          <w:szCs w:val="28"/>
        </w:rPr>
        <w:t xml:space="preserve">» </w:t>
      </w:r>
      <w:r w:rsidRPr="00BD7C20">
        <w:rPr>
          <w:sz w:val="26"/>
          <w:szCs w:val="26"/>
        </w:rPr>
        <w:t>/далее – Приказ №269/).  </w:t>
      </w:r>
    </w:p>
    <w:p w14:paraId="529EE384" w14:textId="77777777" w:rsidR="002C6ADB" w:rsidRPr="00BD7C20" w:rsidRDefault="002C6ADB" w:rsidP="002C6ADB">
      <w:pPr>
        <w:spacing w:after="0"/>
        <w:ind w:left="851"/>
        <w:jc w:val="both"/>
        <w:rPr>
          <w:sz w:val="26"/>
          <w:szCs w:val="26"/>
        </w:rPr>
      </w:pPr>
      <w:r>
        <w:rPr>
          <w:szCs w:val="28"/>
        </w:rPr>
        <w:t xml:space="preserve">              </w:t>
      </w:r>
      <w:r w:rsidRPr="00BD7C20">
        <w:rPr>
          <w:sz w:val="26"/>
          <w:szCs w:val="26"/>
        </w:rPr>
        <w:t>Указанный приказ издан в связи с разграничением полномочий Министерства образования и науки Российской Федерации и Министерства просвещения Российской Федерации</w:t>
      </w:r>
      <w:r w:rsidRPr="00BD7C20">
        <w:rPr>
          <w:b/>
          <w:bCs/>
          <w:sz w:val="26"/>
          <w:szCs w:val="26"/>
        </w:rPr>
        <w:t> </w:t>
      </w:r>
      <w:r w:rsidRPr="00BD7C20">
        <w:rPr>
          <w:sz w:val="26"/>
          <w:szCs w:val="26"/>
        </w:rPr>
        <w:t xml:space="preserve">и действует до </w:t>
      </w:r>
      <w:r w:rsidRPr="00BD7C20">
        <w:rPr>
          <w:b/>
          <w:bCs/>
          <w:sz w:val="26"/>
          <w:szCs w:val="26"/>
        </w:rPr>
        <w:t>1 сентября 2031</w:t>
      </w:r>
      <w:r w:rsidRPr="00BD7C20">
        <w:rPr>
          <w:sz w:val="26"/>
          <w:szCs w:val="26"/>
        </w:rPr>
        <w:t xml:space="preserve"> года.</w:t>
      </w:r>
    </w:p>
    <w:p w14:paraId="348B2994" w14:textId="77777777" w:rsidR="002C6ADB" w:rsidRPr="00BD7C20" w:rsidRDefault="002C6ADB" w:rsidP="002C6ADB">
      <w:pPr>
        <w:pStyle w:val="a7"/>
        <w:spacing w:after="0"/>
        <w:ind w:left="786"/>
        <w:jc w:val="both"/>
        <w:rPr>
          <w:sz w:val="26"/>
          <w:szCs w:val="26"/>
        </w:rPr>
      </w:pPr>
      <w:r>
        <w:rPr>
          <w:szCs w:val="28"/>
        </w:rPr>
        <w:t xml:space="preserve">               </w:t>
      </w:r>
      <w:r w:rsidRPr="00BD7C20">
        <w:rPr>
          <w:sz w:val="26"/>
          <w:szCs w:val="26"/>
        </w:rPr>
        <w:t>Совместным приказом Министерства просвещения Российской Федерации и Министерства науки и высшего образования Российской Федерации от 11.04.2025г. №285/334 с 1 сентября 2025 года признаются утратившими   силу соответственно приказ Минобрнауки от 22 декабря 2014 г. N 1601, приказ   Минобрнауки России от 29.06.2016 года №755, а также приказ Минпросвещения России от 13.05.2019 года №234.</w:t>
      </w:r>
    </w:p>
    <w:p w14:paraId="59C6D873" w14:textId="77777777" w:rsidR="002C6ADB" w:rsidRPr="00BD7C20" w:rsidRDefault="002C6ADB" w:rsidP="002C6ADB">
      <w:pPr>
        <w:pStyle w:val="a7"/>
        <w:spacing w:after="0"/>
        <w:ind w:left="786"/>
        <w:jc w:val="both"/>
        <w:rPr>
          <w:i/>
          <w:iCs/>
          <w:sz w:val="26"/>
          <w:szCs w:val="26"/>
        </w:rPr>
      </w:pPr>
      <w:r>
        <w:rPr>
          <w:szCs w:val="28"/>
        </w:rPr>
        <w:t xml:space="preserve">                </w:t>
      </w:r>
      <w:r w:rsidRPr="00BD7C20">
        <w:rPr>
          <w:sz w:val="26"/>
          <w:szCs w:val="26"/>
        </w:rPr>
        <w:t xml:space="preserve">Утвержденный Приказом №269 </w:t>
      </w:r>
      <w:r w:rsidRPr="00BD7C20">
        <w:rPr>
          <w:i/>
          <w:iCs/>
          <w:sz w:val="26"/>
          <w:szCs w:val="26"/>
        </w:rPr>
        <w:t>Порядок определения учебной нагрузки 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 и соответствующим дополнительным профессиональным программам, основным программам профессионального обучения, оговариваемой в трудовом договоре, основаниях ее изменения и случаях установления верхнего предела указанной учебной нагрузки /</w:t>
      </w:r>
      <w:r w:rsidRPr="00BD7C20">
        <w:rPr>
          <w:sz w:val="26"/>
          <w:szCs w:val="26"/>
        </w:rPr>
        <w:t>Приложение №2 к Приказу №269</w:t>
      </w:r>
      <w:r w:rsidRPr="00BD7C20">
        <w:rPr>
          <w:i/>
          <w:iCs/>
          <w:sz w:val="26"/>
          <w:szCs w:val="26"/>
        </w:rPr>
        <w:t xml:space="preserve">/ </w:t>
      </w:r>
      <w:r w:rsidRPr="00BD7C20">
        <w:rPr>
          <w:sz w:val="26"/>
          <w:szCs w:val="26"/>
        </w:rPr>
        <w:t>(далее – Порядок /  относится к педагогическим работникам, замещающих должности, поименованные в подразделе 2 (</w:t>
      </w:r>
      <w:r w:rsidRPr="00BD7C20">
        <w:rPr>
          <w:i/>
          <w:iCs/>
          <w:sz w:val="26"/>
          <w:szCs w:val="26"/>
        </w:rPr>
        <w:t xml:space="preserve">подраздел 2 Должности иных педагогических работников) </w:t>
      </w:r>
      <w:r w:rsidRPr="00BD7C20">
        <w:rPr>
          <w:sz w:val="26"/>
          <w:szCs w:val="26"/>
        </w:rPr>
        <w:t xml:space="preserve">раздела 1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</w:r>
      <w:r w:rsidRPr="00BD7C20">
        <w:rPr>
          <w:i/>
          <w:iCs/>
          <w:sz w:val="26"/>
          <w:szCs w:val="26"/>
        </w:rPr>
        <w:t xml:space="preserve">постановлением Правительства Российской Федерации от 21 февраля 2022 г. N 225. </w:t>
      </w:r>
    </w:p>
    <w:p w14:paraId="3C6A8AC5" w14:textId="77777777" w:rsidR="002C6ADB" w:rsidRPr="00BD7C20" w:rsidRDefault="002C6ADB" w:rsidP="002C6ADB">
      <w:pPr>
        <w:pStyle w:val="a7"/>
        <w:spacing w:after="0"/>
        <w:ind w:left="786"/>
        <w:jc w:val="both"/>
        <w:rPr>
          <w:sz w:val="26"/>
          <w:szCs w:val="26"/>
        </w:rPr>
      </w:pPr>
      <w:r w:rsidRPr="00BD7C20">
        <w:rPr>
          <w:sz w:val="26"/>
          <w:szCs w:val="26"/>
        </w:rPr>
        <w:lastRenderedPageBreak/>
        <w:t xml:space="preserve">              В рассматриваемом приказе сохранены действующие нормы продолжительности рабочего времени (нормы часов педагогической работы за ставку заработной платы) педагогических работников организаций, осуществляющих образовательную деятельность, а также порядок определения им учебной нагрузки.</w:t>
      </w:r>
    </w:p>
    <w:p w14:paraId="5E5A7CFC" w14:textId="77777777" w:rsidR="002C6ADB" w:rsidRDefault="002C6ADB" w:rsidP="002C6ADB">
      <w:pPr>
        <w:pStyle w:val="a7"/>
        <w:spacing w:after="0"/>
        <w:ind w:left="786"/>
        <w:jc w:val="both"/>
        <w:rPr>
          <w:sz w:val="26"/>
          <w:szCs w:val="26"/>
        </w:rPr>
      </w:pPr>
      <w:r w:rsidRPr="00BD7C20">
        <w:rPr>
          <w:szCs w:val="28"/>
        </w:rPr>
        <w:t xml:space="preserve">           </w:t>
      </w:r>
      <w:r w:rsidRPr="0044275A">
        <w:rPr>
          <w:sz w:val="26"/>
          <w:szCs w:val="26"/>
        </w:rPr>
        <w:t xml:space="preserve">Обращаем внимание, что в Порядке не содержится указаний </w:t>
      </w:r>
      <w:r w:rsidRPr="0044275A">
        <w:rPr>
          <w:b/>
          <w:bCs/>
          <w:sz w:val="26"/>
          <w:szCs w:val="26"/>
        </w:rPr>
        <w:t>на ограничение верхнего предела учебной нагрузки педагогических работнико</w:t>
      </w:r>
      <w:r w:rsidRPr="0044275A">
        <w:rPr>
          <w:sz w:val="26"/>
          <w:szCs w:val="26"/>
        </w:rPr>
        <w:t xml:space="preserve">в </w:t>
      </w:r>
      <w:r w:rsidRPr="0044275A">
        <w:rPr>
          <w:b/>
          <w:bCs/>
          <w:sz w:val="26"/>
          <w:szCs w:val="26"/>
        </w:rPr>
        <w:t>образовательных организаций дополнительного образования в сфере культуры.</w:t>
      </w:r>
      <w:r w:rsidRPr="0044275A">
        <w:rPr>
          <w:sz w:val="26"/>
          <w:szCs w:val="26"/>
        </w:rPr>
        <w:t xml:space="preserve"> </w:t>
      </w:r>
    </w:p>
    <w:p w14:paraId="5079AC15" w14:textId="77777777" w:rsidR="002C6ADB" w:rsidRPr="0044275A" w:rsidRDefault="002C6ADB" w:rsidP="002C6ADB">
      <w:pPr>
        <w:pStyle w:val="a7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4275A">
        <w:rPr>
          <w:sz w:val="26"/>
          <w:szCs w:val="26"/>
        </w:rPr>
        <w:t>Ограничение вводится только педагогическим работникам СПО, норма часов учебной (преподавательской) работы за ставку заработной платы которых составляет 720 часов в год. Для них установлен верхний предел учебной нагрузки в объеме, не превышающем 1440 часов в учебном году.</w:t>
      </w:r>
    </w:p>
    <w:p w14:paraId="66CB87FB" w14:textId="77777777" w:rsidR="002C6ADB" w:rsidRPr="0044275A" w:rsidRDefault="002C6ADB" w:rsidP="002C6ADB">
      <w:pPr>
        <w:pStyle w:val="a7"/>
        <w:spacing w:after="0"/>
        <w:ind w:left="786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4275A">
        <w:rPr>
          <w:sz w:val="26"/>
          <w:szCs w:val="26"/>
        </w:rPr>
        <w:t>Согласно</w:t>
      </w:r>
      <w:r w:rsidRPr="0044275A">
        <w:rPr>
          <w:b/>
          <w:bCs/>
          <w:sz w:val="26"/>
          <w:szCs w:val="26"/>
        </w:rPr>
        <w:t xml:space="preserve"> </w:t>
      </w:r>
      <w:r w:rsidRPr="0044275A">
        <w:rPr>
          <w:i/>
          <w:iCs/>
          <w:sz w:val="26"/>
          <w:szCs w:val="26"/>
        </w:rPr>
        <w:t>п.17 Приложения 1 к Приказу №269 р</w:t>
      </w:r>
      <w:r w:rsidRPr="0044275A">
        <w:rPr>
          <w:b/>
          <w:bCs/>
          <w:sz w:val="26"/>
          <w:szCs w:val="26"/>
        </w:rPr>
        <w:t>асчетными величинами для исчисления</w:t>
      </w:r>
      <w:r w:rsidRPr="0044275A">
        <w:rPr>
          <w:sz w:val="26"/>
          <w:szCs w:val="26"/>
        </w:rPr>
        <w:t xml:space="preserve"> педагогическим работникам  </w:t>
      </w:r>
      <w:r w:rsidRPr="0044275A">
        <w:rPr>
          <w:b/>
          <w:bCs/>
          <w:sz w:val="26"/>
          <w:szCs w:val="26"/>
        </w:rPr>
        <w:t xml:space="preserve">заработной платы </w:t>
      </w:r>
      <w:r w:rsidRPr="0044275A">
        <w:rPr>
          <w:sz w:val="26"/>
          <w:szCs w:val="26"/>
        </w:rPr>
        <w:t xml:space="preserve">за </w:t>
      </w:r>
      <w:r w:rsidRPr="0044275A">
        <w:rPr>
          <w:b/>
          <w:bCs/>
          <w:sz w:val="26"/>
          <w:szCs w:val="26"/>
        </w:rPr>
        <w:t>месяц </w:t>
      </w:r>
      <w:r w:rsidRPr="0044275A">
        <w:rPr>
          <w:sz w:val="26"/>
          <w:szCs w:val="26"/>
        </w:rPr>
        <w:t xml:space="preserve"> являются: для </w:t>
      </w:r>
      <w:r w:rsidRPr="0044275A">
        <w:rPr>
          <w:b/>
          <w:bCs/>
          <w:sz w:val="26"/>
          <w:szCs w:val="26"/>
        </w:rPr>
        <w:t>преподавателей ДШИ</w:t>
      </w:r>
      <w:r w:rsidRPr="0044275A">
        <w:rPr>
          <w:sz w:val="26"/>
          <w:szCs w:val="26"/>
        </w:rPr>
        <w:t xml:space="preserve"> - нормы</w:t>
      </w:r>
      <w:r w:rsidRPr="0044275A">
        <w:rPr>
          <w:b/>
          <w:bCs/>
          <w:sz w:val="26"/>
          <w:szCs w:val="26"/>
        </w:rPr>
        <w:t xml:space="preserve"> </w:t>
      </w:r>
      <w:r w:rsidRPr="0044275A">
        <w:rPr>
          <w:sz w:val="26"/>
          <w:szCs w:val="26"/>
        </w:rPr>
        <w:t xml:space="preserve">часов </w:t>
      </w:r>
      <w:r w:rsidRPr="0044275A">
        <w:rPr>
          <w:b/>
          <w:bCs/>
          <w:sz w:val="26"/>
          <w:szCs w:val="26"/>
        </w:rPr>
        <w:t>учебной (преподавательской) работы</w:t>
      </w:r>
      <w:r w:rsidRPr="0044275A">
        <w:rPr>
          <w:sz w:val="26"/>
          <w:szCs w:val="26"/>
        </w:rPr>
        <w:t xml:space="preserve"> 18 часов в неделю</w:t>
      </w:r>
      <w:r>
        <w:rPr>
          <w:sz w:val="26"/>
          <w:szCs w:val="26"/>
        </w:rPr>
        <w:t>;</w:t>
      </w:r>
      <w:r w:rsidRPr="0044275A">
        <w:rPr>
          <w:sz w:val="26"/>
          <w:szCs w:val="26"/>
        </w:rPr>
        <w:t xml:space="preserve"> для концертмейстеров – нормы часов </w:t>
      </w:r>
      <w:r w:rsidRPr="0044275A">
        <w:rPr>
          <w:b/>
          <w:bCs/>
          <w:sz w:val="26"/>
          <w:szCs w:val="26"/>
        </w:rPr>
        <w:t>педагогической работы</w:t>
      </w:r>
      <w:r w:rsidRPr="0044275A">
        <w:rPr>
          <w:sz w:val="26"/>
          <w:szCs w:val="26"/>
        </w:rPr>
        <w:t xml:space="preserve"> 24 часа в неделю - «с учетом установленного организацией, осуществляющей образовательную деятельность, фактического объема их педагогической работы в неделю (</w:t>
      </w:r>
      <w:r w:rsidRPr="0044275A">
        <w:rPr>
          <w:b/>
          <w:bCs/>
          <w:i/>
          <w:iCs/>
          <w:sz w:val="26"/>
          <w:szCs w:val="26"/>
        </w:rPr>
        <w:t>для концертмейстеров)</w:t>
      </w:r>
      <w:r w:rsidRPr="0044275A">
        <w:rPr>
          <w:sz w:val="26"/>
          <w:szCs w:val="26"/>
        </w:rPr>
        <w:t xml:space="preserve"> или фактического объема их учебной нагрузки в неделю (в год) (</w:t>
      </w:r>
      <w:r w:rsidRPr="0044275A">
        <w:rPr>
          <w:b/>
          <w:bCs/>
          <w:i/>
          <w:iCs/>
          <w:sz w:val="26"/>
          <w:szCs w:val="26"/>
        </w:rPr>
        <w:t xml:space="preserve">для преподавателей ДШИ, преподавателей СПО). </w:t>
      </w:r>
      <w:r w:rsidRPr="0044275A">
        <w:rPr>
          <w:i/>
          <w:iCs/>
          <w:sz w:val="26"/>
          <w:szCs w:val="26"/>
        </w:rPr>
        <w:t xml:space="preserve"> </w:t>
      </w:r>
    </w:p>
    <w:p w14:paraId="292C86AB" w14:textId="77777777" w:rsidR="002C6ADB" w:rsidRDefault="002C6ADB" w:rsidP="002C6ADB">
      <w:pPr>
        <w:pStyle w:val="a7"/>
        <w:spacing w:after="0"/>
        <w:ind w:left="786"/>
        <w:jc w:val="both"/>
        <w:rPr>
          <w:szCs w:val="28"/>
        </w:rPr>
      </w:pPr>
    </w:p>
    <w:p w14:paraId="2C3729D6" w14:textId="77777777" w:rsidR="002C6ADB" w:rsidRPr="0044275A" w:rsidRDefault="002C6ADB" w:rsidP="002C6ADB">
      <w:pPr>
        <w:pStyle w:val="a7"/>
        <w:spacing w:after="0"/>
        <w:ind w:left="786"/>
        <w:jc w:val="both"/>
        <w:rPr>
          <w:noProof/>
          <w:sz w:val="26"/>
          <w:szCs w:val="26"/>
        </w:rPr>
      </w:pPr>
      <w:r>
        <w:rPr>
          <w:szCs w:val="28"/>
        </w:rPr>
        <w:t xml:space="preserve">             </w:t>
      </w:r>
      <w:r w:rsidRPr="0044275A">
        <w:rPr>
          <w:sz w:val="26"/>
          <w:szCs w:val="26"/>
        </w:rPr>
        <w:t xml:space="preserve">Продолжительность рабочего времени </w:t>
      </w:r>
      <w:r w:rsidRPr="0044275A">
        <w:rPr>
          <w:b/>
          <w:bCs/>
          <w:sz w:val="26"/>
          <w:szCs w:val="26"/>
        </w:rPr>
        <w:t>педагогических работников</w:t>
      </w:r>
      <w:r w:rsidRPr="0044275A">
        <w:rPr>
          <w:sz w:val="26"/>
          <w:szCs w:val="26"/>
        </w:rPr>
        <w:t xml:space="preserve">, отнесенных к </w:t>
      </w:r>
      <w:r w:rsidRPr="0044275A">
        <w:rPr>
          <w:b/>
          <w:bCs/>
          <w:sz w:val="26"/>
          <w:szCs w:val="26"/>
        </w:rPr>
        <w:t>профессорско-преподавательскому составу</w:t>
      </w:r>
      <w:r w:rsidRPr="0044275A">
        <w:rPr>
          <w:noProof/>
          <w:sz w:val="26"/>
          <w:szCs w:val="26"/>
        </w:rPr>
        <w:t xml:space="preserve">, установлена </w:t>
      </w:r>
      <w:r w:rsidRPr="0044275A">
        <w:rPr>
          <w:b/>
          <w:bCs/>
          <w:sz w:val="26"/>
          <w:szCs w:val="26"/>
        </w:rPr>
        <w:t xml:space="preserve">Приказом </w:t>
      </w:r>
      <w:r w:rsidRPr="0044275A">
        <w:rPr>
          <w:sz w:val="26"/>
          <w:szCs w:val="26"/>
        </w:rPr>
        <w:t xml:space="preserve">Министерства образования и науки Российской Федерации  от </w:t>
      </w:r>
      <w:r w:rsidRPr="0044275A">
        <w:rPr>
          <w:b/>
          <w:bCs/>
          <w:sz w:val="26"/>
          <w:szCs w:val="26"/>
        </w:rPr>
        <w:t>11 апреля 2025 года №335</w:t>
      </w:r>
      <w:r w:rsidRPr="0044275A">
        <w:rPr>
          <w:sz w:val="26"/>
          <w:szCs w:val="26"/>
        </w:rPr>
        <w:t xml:space="preserve"> «</w:t>
      </w:r>
      <w:r w:rsidRPr="0044275A">
        <w:rPr>
          <w:i/>
          <w:iCs/>
          <w:sz w:val="26"/>
          <w:szCs w:val="26"/>
        </w:rPr>
        <w:t>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</w:t>
      </w:r>
      <w:r w:rsidRPr="0044275A">
        <w:rPr>
          <w:sz w:val="26"/>
          <w:szCs w:val="26"/>
        </w:rPr>
        <w:t xml:space="preserve">»  (далее – </w:t>
      </w:r>
      <w:r w:rsidRPr="0044275A">
        <w:rPr>
          <w:i/>
          <w:iCs/>
          <w:sz w:val="26"/>
          <w:szCs w:val="26"/>
        </w:rPr>
        <w:t>Приказ №335</w:t>
      </w:r>
      <w:r w:rsidRPr="0044275A">
        <w:rPr>
          <w:sz w:val="26"/>
          <w:szCs w:val="26"/>
        </w:rPr>
        <w:t xml:space="preserve">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9174"/>
      </w:tblGrid>
      <w:tr w:rsidR="002C6ADB" w:rsidRPr="0044275A" w14:paraId="14AF087A" w14:textId="77777777" w:rsidTr="009250FA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B4CB6CE" w14:textId="77777777" w:rsidR="002C6ADB" w:rsidRPr="0044275A" w:rsidRDefault="002C6ADB" w:rsidP="009250FA">
            <w:pPr>
              <w:spacing w:after="0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DE24A" w14:textId="77777777" w:rsidR="002C6ADB" w:rsidRPr="0044275A" w:rsidRDefault="002C6ADB" w:rsidP="009250FA">
            <w:pPr>
              <w:spacing w:after="0"/>
              <w:jc w:val="both"/>
              <w:rPr>
                <w:sz w:val="26"/>
                <w:szCs w:val="26"/>
              </w:rPr>
            </w:pPr>
          </w:p>
        </w:tc>
      </w:tr>
    </w:tbl>
    <w:p w14:paraId="19E4F0C3" w14:textId="77777777" w:rsidR="002C6ADB" w:rsidRPr="0044275A" w:rsidRDefault="002C6ADB" w:rsidP="002C6ADB">
      <w:pPr>
        <w:pStyle w:val="a7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44275A">
        <w:rPr>
          <w:sz w:val="26"/>
          <w:szCs w:val="26"/>
        </w:rPr>
        <w:t xml:space="preserve">Закреплено, что продолжительность рабочего времени педагогических работников, отнесенных к профессорско-преподавательскому составу, составляет 36 часов в неделю. </w:t>
      </w:r>
    </w:p>
    <w:p w14:paraId="7EF52468" w14:textId="77777777" w:rsidR="002C6ADB" w:rsidRPr="0044275A" w:rsidRDefault="002C6ADB" w:rsidP="002C6ADB">
      <w:pPr>
        <w:pStyle w:val="a7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4275A">
        <w:rPr>
          <w:sz w:val="26"/>
          <w:szCs w:val="26"/>
        </w:rPr>
        <w:t xml:space="preserve">Утвержден Порядок определения учебной нагрузки указанных педагогических работников, оговариваемой в трудовом договоре, основания ее изменения и случаи установления верхнего предела учебной нагрузки. </w:t>
      </w:r>
    </w:p>
    <w:p w14:paraId="1D829322" w14:textId="77777777" w:rsidR="002C6ADB" w:rsidRPr="0044275A" w:rsidRDefault="002C6ADB" w:rsidP="002C6ADB">
      <w:pPr>
        <w:pStyle w:val="a7"/>
        <w:spacing w:after="0"/>
        <w:ind w:left="7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4275A">
        <w:rPr>
          <w:sz w:val="26"/>
          <w:szCs w:val="26"/>
        </w:rPr>
        <w:t xml:space="preserve">Настоящий приказ вступает в силу </w:t>
      </w:r>
      <w:r w:rsidRPr="0044275A">
        <w:rPr>
          <w:b/>
          <w:bCs/>
          <w:sz w:val="26"/>
          <w:szCs w:val="26"/>
        </w:rPr>
        <w:t>с 1 сентября 2025</w:t>
      </w:r>
      <w:r w:rsidRPr="0044275A">
        <w:rPr>
          <w:sz w:val="26"/>
          <w:szCs w:val="26"/>
        </w:rPr>
        <w:t xml:space="preserve"> </w:t>
      </w:r>
      <w:r w:rsidRPr="0044275A">
        <w:rPr>
          <w:b/>
          <w:bCs/>
          <w:sz w:val="26"/>
          <w:szCs w:val="26"/>
        </w:rPr>
        <w:t>года</w:t>
      </w:r>
      <w:r w:rsidRPr="0044275A">
        <w:rPr>
          <w:sz w:val="26"/>
          <w:szCs w:val="26"/>
        </w:rPr>
        <w:t xml:space="preserve"> и действует </w:t>
      </w:r>
      <w:r w:rsidRPr="0044275A">
        <w:rPr>
          <w:b/>
          <w:bCs/>
          <w:sz w:val="26"/>
          <w:szCs w:val="26"/>
        </w:rPr>
        <w:t>до 1 сентября 2031 года</w:t>
      </w:r>
      <w:r w:rsidRPr="0044275A">
        <w:rPr>
          <w:sz w:val="26"/>
          <w:szCs w:val="26"/>
        </w:rPr>
        <w:t xml:space="preserve">. </w:t>
      </w:r>
    </w:p>
    <w:p w14:paraId="355341D0" w14:textId="77777777" w:rsidR="002C6ADB" w:rsidRDefault="002C6ADB" w:rsidP="002C6ADB">
      <w:pPr>
        <w:pStyle w:val="a7"/>
        <w:spacing w:after="0"/>
        <w:ind w:left="786"/>
        <w:jc w:val="both"/>
        <w:rPr>
          <w:szCs w:val="28"/>
        </w:rPr>
      </w:pPr>
      <w:r>
        <w:rPr>
          <w:sz w:val="26"/>
          <w:szCs w:val="26"/>
        </w:rPr>
        <w:t xml:space="preserve">             </w:t>
      </w:r>
      <w:r w:rsidRPr="0044275A">
        <w:rPr>
          <w:sz w:val="26"/>
          <w:szCs w:val="26"/>
        </w:rPr>
        <w:t xml:space="preserve">В связи с вступлением в силу </w:t>
      </w:r>
      <w:r w:rsidRPr="0044275A">
        <w:rPr>
          <w:i/>
          <w:iCs/>
          <w:sz w:val="26"/>
          <w:szCs w:val="26"/>
        </w:rPr>
        <w:t>Приказа №269</w:t>
      </w:r>
      <w:r w:rsidRPr="0044275A">
        <w:rPr>
          <w:sz w:val="26"/>
          <w:szCs w:val="26"/>
        </w:rPr>
        <w:t xml:space="preserve"> и </w:t>
      </w:r>
      <w:r w:rsidRPr="0044275A">
        <w:rPr>
          <w:i/>
          <w:iCs/>
          <w:sz w:val="26"/>
          <w:szCs w:val="26"/>
        </w:rPr>
        <w:t>Приказа №335</w:t>
      </w:r>
      <w:r w:rsidRPr="0044275A">
        <w:rPr>
          <w:sz w:val="26"/>
          <w:szCs w:val="26"/>
        </w:rPr>
        <w:t xml:space="preserve"> руководителям организаций, осуществляющих образовательную деятельность, следует к 1 сентября 2025 года привести локальные нормативные акты организации в соответствие с вышеназванными приказами, а также ознакомить с ними педагогических работников организации под роспись</w:t>
      </w:r>
      <w:r w:rsidRPr="00BD7C20">
        <w:rPr>
          <w:szCs w:val="28"/>
        </w:rPr>
        <w:t>.</w:t>
      </w:r>
    </w:p>
    <w:p w14:paraId="5610A6D2" w14:textId="77777777" w:rsidR="002C6ADB" w:rsidRDefault="002C6ADB" w:rsidP="002C6ADB">
      <w:pPr>
        <w:pStyle w:val="a7"/>
        <w:spacing w:after="0"/>
        <w:ind w:left="786"/>
        <w:jc w:val="both"/>
        <w:rPr>
          <w:szCs w:val="28"/>
        </w:rPr>
      </w:pPr>
    </w:p>
    <w:p w14:paraId="57DCB375" w14:textId="77777777" w:rsidR="002C6ADB" w:rsidRPr="00B77958" w:rsidRDefault="002C6ADB" w:rsidP="002C6ADB">
      <w:pPr>
        <w:pStyle w:val="a7"/>
        <w:numPr>
          <w:ilvl w:val="0"/>
          <w:numId w:val="3"/>
        </w:numPr>
        <w:spacing w:after="0"/>
        <w:jc w:val="both"/>
        <w:rPr>
          <w:b/>
          <w:bCs/>
          <w:sz w:val="26"/>
          <w:szCs w:val="26"/>
        </w:rPr>
      </w:pPr>
      <w:r w:rsidRPr="00B77958">
        <w:rPr>
          <w:b/>
          <w:bCs/>
          <w:sz w:val="26"/>
          <w:szCs w:val="26"/>
        </w:rPr>
        <w:t>Обновлены правила режима рабочего времени и времени отдыха педагогических работников</w:t>
      </w:r>
      <w:r>
        <w:rPr>
          <w:b/>
          <w:bCs/>
          <w:sz w:val="26"/>
          <w:szCs w:val="26"/>
        </w:rPr>
        <w:t>.</w:t>
      </w:r>
    </w:p>
    <w:p w14:paraId="48DD824B" w14:textId="77777777" w:rsidR="002C6ADB" w:rsidRDefault="002C6ADB" w:rsidP="002C6ADB">
      <w:pPr>
        <w:spacing w:after="0"/>
        <w:ind w:firstLine="709"/>
        <w:jc w:val="both"/>
        <w:rPr>
          <w:b/>
          <w:bCs/>
        </w:rPr>
      </w:pPr>
    </w:p>
    <w:p w14:paraId="74DC5B92" w14:textId="77777777" w:rsidR="002C6ADB" w:rsidRDefault="002C6ADB" w:rsidP="002C6ADB">
      <w:pPr>
        <w:spacing w:after="0"/>
        <w:ind w:left="709" w:firstLine="709"/>
        <w:jc w:val="both"/>
        <w:rPr>
          <w:sz w:val="26"/>
          <w:szCs w:val="26"/>
        </w:rPr>
      </w:pPr>
      <w:r w:rsidRPr="00B77958">
        <w:rPr>
          <w:sz w:val="26"/>
          <w:szCs w:val="26"/>
        </w:rPr>
        <w:t xml:space="preserve">С </w:t>
      </w:r>
      <w:r w:rsidRPr="00B77958">
        <w:rPr>
          <w:b/>
          <w:bCs/>
          <w:sz w:val="26"/>
          <w:szCs w:val="26"/>
        </w:rPr>
        <w:t>1 сентября 2025</w:t>
      </w:r>
      <w:r w:rsidRPr="00B77958">
        <w:rPr>
          <w:sz w:val="26"/>
          <w:szCs w:val="26"/>
        </w:rPr>
        <w:t xml:space="preserve"> года особенности режима рабочего времени и времени отдыха педагогических работников (</w:t>
      </w:r>
      <w:r w:rsidRPr="00B77958">
        <w:rPr>
          <w:i/>
          <w:iCs/>
          <w:sz w:val="26"/>
          <w:szCs w:val="26"/>
        </w:rPr>
        <w:t xml:space="preserve">подраздел 2 раздела </w:t>
      </w:r>
      <w:r w:rsidRPr="00B77958">
        <w:rPr>
          <w:i/>
          <w:iCs/>
          <w:sz w:val="26"/>
          <w:szCs w:val="26"/>
          <w:lang w:val="en-US"/>
        </w:rPr>
        <w:t>I</w:t>
      </w:r>
      <w:r w:rsidRPr="00B77958">
        <w:rPr>
          <w:i/>
          <w:iCs/>
          <w:sz w:val="26"/>
          <w:szCs w:val="26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</w:t>
      </w:r>
      <w:r w:rsidRPr="00B77958">
        <w:rPr>
          <w:sz w:val="26"/>
          <w:szCs w:val="26"/>
        </w:rPr>
        <w:t xml:space="preserve"> </w:t>
      </w:r>
      <w:r w:rsidRPr="00B77958">
        <w:rPr>
          <w:i/>
          <w:iCs/>
          <w:sz w:val="26"/>
          <w:szCs w:val="26"/>
        </w:rPr>
        <w:t>постановлением Правительства Российской Федерации от 21 февраля 2022г. N225)</w:t>
      </w:r>
      <w:r w:rsidRPr="00B77958">
        <w:rPr>
          <w:sz w:val="26"/>
          <w:szCs w:val="26"/>
        </w:rPr>
        <w:t xml:space="preserve"> и иных работников общеобразовательных школ, колледжей, техникумов, образовательных организаций дополнительного образования, в том числе в сфере культуры и искусств, регулируются п</w:t>
      </w:r>
      <w:r w:rsidRPr="00B77958">
        <w:rPr>
          <w:i/>
          <w:iCs/>
          <w:sz w:val="26"/>
          <w:szCs w:val="26"/>
        </w:rPr>
        <w:t>риказом Министерства просвещения Российской Федерации от 4 апреля 2025года №268</w:t>
      </w:r>
      <w:r w:rsidRPr="00B77958">
        <w:rPr>
          <w:sz w:val="26"/>
          <w:szCs w:val="26"/>
        </w:rPr>
        <w:t xml:space="preserve"> «</w:t>
      </w:r>
      <w:r w:rsidRPr="00B77958">
        <w:rPr>
          <w:i/>
          <w:iCs/>
          <w:sz w:val="26"/>
          <w:szCs w:val="26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</w:t>
      </w:r>
      <w:r w:rsidRPr="00B77958">
        <w:rPr>
          <w:sz w:val="26"/>
          <w:szCs w:val="26"/>
        </w:rPr>
        <w:t xml:space="preserve">  (далее – Приказ №268).</w:t>
      </w:r>
    </w:p>
    <w:p w14:paraId="44B1F88F" w14:textId="77777777" w:rsidR="002C6ADB" w:rsidRPr="00B77958" w:rsidRDefault="002C6ADB" w:rsidP="002C6ADB">
      <w:pPr>
        <w:spacing w:after="0"/>
        <w:ind w:left="709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77958">
        <w:rPr>
          <w:sz w:val="26"/>
          <w:szCs w:val="26"/>
        </w:rPr>
        <w:t>риказ Минобрнауки от 11 мая 2016 года N536 (далее – Приказ№536)</w:t>
      </w:r>
      <w:r>
        <w:rPr>
          <w:sz w:val="26"/>
          <w:szCs w:val="26"/>
        </w:rPr>
        <w:t xml:space="preserve"> с</w:t>
      </w:r>
      <w:r w:rsidRPr="00B77958">
        <w:rPr>
          <w:sz w:val="26"/>
          <w:szCs w:val="26"/>
        </w:rPr>
        <w:t xml:space="preserve">овместным приказом Министерства науки и высшего образования Российской Федерации и Министерства просвещения Российской Федерации от 11 апреля 2025 года №332/283 с 1 сентября 2025 года признается утратившим   силу </w:t>
      </w:r>
    </w:p>
    <w:p w14:paraId="7A995DFD" w14:textId="77777777" w:rsidR="002C6ADB" w:rsidRPr="00B77958" w:rsidRDefault="002C6ADB" w:rsidP="002C6ADB">
      <w:pPr>
        <w:spacing w:after="0"/>
        <w:ind w:left="709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B77958">
        <w:rPr>
          <w:sz w:val="26"/>
          <w:szCs w:val="26"/>
        </w:rPr>
        <w:t>Особенности режима рабочего времени и времени отдыха педагогических работников, отнесенных к профессорско-преподавательскому составу (</w:t>
      </w:r>
      <w:r w:rsidRPr="00B77958">
        <w:rPr>
          <w:i/>
          <w:iCs/>
          <w:sz w:val="26"/>
          <w:szCs w:val="26"/>
        </w:rPr>
        <w:t xml:space="preserve">подраздел 1 раздела </w:t>
      </w:r>
      <w:r w:rsidRPr="00B77958">
        <w:rPr>
          <w:i/>
          <w:iCs/>
          <w:sz w:val="26"/>
          <w:szCs w:val="26"/>
          <w:lang w:val="en-US"/>
        </w:rPr>
        <w:t>I</w:t>
      </w:r>
      <w:r w:rsidRPr="00B77958">
        <w:rPr>
          <w:i/>
          <w:iCs/>
          <w:sz w:val="26"/>
          <w:szCs w:val="26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</w:t>
      </w:r>
      <w:r w:rsidRPr="00B77958">
        <w:rPr>
          <w:sz w:val="26"/>
          <w:szCs w:val="26"/>
        </w:rPr>
        <w:t xml:space="preserve"> </w:t>
      </w:r>
      <w:r w:rsidRPr="00B77958">
        <w:rPr>
          <w:i/>
          <w:iCs/>
          <w:sz w:val="26"/>
          <w:szCs w:val="26"/>
        </w:rPr>
        <w:t xml:space="preserve">постановлением Правительства Российской Федерации от 21 февраля 2022г. N225), </w:t>
      </w:r>
      <w:r w:rsidRPr="00B77958">
        <w:rPr>
          <w:sz w:val="26"/>
          <w:szCs w:val="26"/>
        </w:rPr>
        <w:t xml:space="preserve">и иных работников образовательных организаций высшего профессионального образования регулируются </w:t>
      </w:r>
      <w:r w:rsidRPr="00B77958">
        <w:rPr>
          <w:i/>
          <w:iCs/>
          <w:sz w:val="26"/>
          <w:szCs w:val="26"/>
        </w:rPr>
        <w:t>приказом Министерства науки и высшего образования Российской Федерации от 8 апреля 2025 года №318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программам» (</w:t>
      </w:r>
      <w:r w:rsidRPr="00B77958">
        <w:rPr>
          <w:sz w:val="26"/>
          <w:szCs w:val="26"/>
        </w:rPr>
        <w:t>далее – Приказ №318).</w:t>
      </w:r>
    </w:p>
    <w:p w14:paraId="68B79D28" w14:textId="77777777" w:rsidR="002C6ADB" w:rsidRPr="00B77958" w:rsidRDefault="002C6ADB" w:rsidP="002C6ADB">
      <w:pPr>
        <w:spacing w:after="0"/>
        <w:jc w:val="both"/>
        <w:rPr>
          <w:sz w:val="26"/>
          <w:szCs w:val="26"/>
        </w:rPr>
      </w:pPr>
      <w:r>
        <w:t xml:space="preserve">                      </w:t>
      </w:r>
      <w:r w:rsidRPr="00B77958">
        <w:rPr>
          <w:sz w:val="26"/>
          <w:szCs w:val="26"/>
        </w:rPr>
        <w:t xml:space="preserve">Указанные приказы действуют до </w:t>
      </w:r>
      <w:r w:rsidRPr="00B77958">
        <w:rPr>
          <w:b/>
          <w:bCs/>
          <w:sz w:val="26"/>
          <w:szCs w:val="26"/>
        </w:rPr>
        <w:t>1 сентября 2031</w:t>
      </w:r>
      <w:r w:rsidRPr="00B77958">
        <w:rPr>
          <w:sz w:val="26"/>
          <w:szCs w:val="26"/>
        </w:rPr>
        <w:t xml:space="preserve"> года.</w:t>
      </w:r>
    </w:p>
    <w:p w14:paraId="6714F73F" w14:textId="77777777" w:rsidR="002C6ADB" w:rsidRPr="00B77958" w:rsidRDefault="002C6ADB" w:rsidP="002C6ADB">
      <w:pPr>
        <w:spacing w:after="0"/>
        <w:jc w:val="both"/>
        <w:rPr>
          <w:sz w:val="26"/>
          <w:szCs w:val="26"/>
        </w:rPr>
      </w:pPr>
      <w:r w:rsidRPr="00B7795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</w:t>
      </w:r>
      <w:r w:rsidRPr="00B77958">
        <w:rPr>
          <w:sz w:val="26"/>
          <w:szCs w:val="26"/>
        </w:rPr>
        <w:t xml:space="preserve">В целом правила, действующие в   Приказе №536, сохранены. </w:t>
      </w:r>
    </w:p>
    <w:p w14:paraId="2A5E256C" w14:textId="77777777" w:rsidR="002C6ADB" w:rsidRPr="00B77958" w:rsidRDefault="002C6ADB" w:rsidP="002C6ADB">
      <w:pPr>
        <w:tabs>
          <w:tab w:val="left" w:pos="567"/>
        </w:tabs>
        <w:spacing w:after="0"/>
        <w:ind w:left="709" w:hanging="1134"/>
        <w:jc w:val="both"/>
        <w:rPr>
          <w:i/>
          <w:iCs/>
          <w:sz w:val="26"/>
          <w:szCs w:val="26"/>
        </w:rPr>
      </w:pPr>
      <w:r w:rsidRPr="00B7795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</w:t>
      </w:r>
      <w:r w:rsidRPr="00B77958">
        <w:rPr>
          <w:sz w:val="26"/>
          <w:szCs w:val="26"/>
        </w:rPr>
        <w:t>Новеллами в Приказе №268 являются конкретизация видов работ, как непосредственно входящих в должностные обязанности педагогических работников в соответствии с квалификационными характеристиками (</w:t>
      </w:r>
      <w:r w:rsidRPr="00B77958">
        <w:rPr>
          <w:i/>
          <w:iCs/>
          <w:sz w:val="26"/>
          <w:szCs w:val="26"/>
        </w:rPr>
        <w:t>п. 14 Приказа №268),</w:t>
      </w:r>
      <w:r w:rsidRPr="00B77958">
        <w:rPr>
          <w:sz w:val="26"/>
          <w:szCs w:val="26"/>
        </w:rPr>
        <w:t xml:space="preserve"> так и связанные с образовательной деятельностью, </w:t>
      </w:r>
      <w:r w:rsidRPr="00B77958">
        <w:rPr>
          <w:sz w:val="26"/>
          <w:szCs w:val="26"/>
        </w:rPr>
        <w:lastRenderedPageBreak/>
        <w:t>осуществляемой с письменного согласия педагогических работников за дополнительную оплату (</w:t>
      </w:r>
      <w:r w:rsidRPr="00B77958">
        <w:rPr>
          <w:i/>
          <w:iCs/>
          <w:sz w:val="26"/>
          <w:szCs w:val="26"/>
        </w:rPr>
        <w:t>п. 16 Приказа №268)</w:t>
      </w:r>
      <w:r>
        <w:rPr>
          <w:i/>
          <w:iCs/>
          <w:sz w:val="26"/>
          <w:szCs w:val="26"/>
        </w:rPr>
        <w:t>.</w:t>
      </w:r>
    </w:p>
    <w:p w14:paraId="78CE6B89" w14:textId="77777777" w:rsidR="002C6ADB" w:rsidRPr="00B77958" w:rsidRDefault="002C6ADB" w:rsidP="002C6ADB">
      <w:pPr>
        <w:pStyle w:val="ae"/>
        <w:ind w:left="709"/>
        <w:jc w:val="both"/>
        <w:rPr>
          <w:sz w:val="26"/>
          <w:szCs w:val="26"/>
        </w:rPr>
      </w:pPr>
      <w:r>
        <w:t xml:space="preserve">             </w:t>
      </w:r>
      <w:r w:rsidRPr="00B77958">
        <w:rPr>
          <w:sz w:val="26"/>
          <w:szCs w:val="26"/>
        </w:rPr>
        <w:t xml:space="preserve">Обращаем внимание, что согласно </w:t>
      </w:r>
      <w:r w:rsidRPr="00B77958">
        <w:rPr>
          <w:i/>
          <w:iCs/>
          <w:sz w:val="26"/>
          <w:szCs w:val="26"/>
        </w:rPr>
        <w:t>пункту 35 Приказа №268</w:t>
      </w:r>
      <w:r w:rsidRPr="00B77958">
        <w:rPr>
          <w:sz w:val="26"/>
          <w:szCs w:val="26"/>
        </w:rPr>
        <w:t xml:space="preserve"> при составлении графика работы в каникулярное время работодатель с письменного согласия педагогических работников для выполнения работы в пределах установленного им объема учебной нагрузки (объема педагогической работы) в неделю вправе вводить суммированный учет рабочего времени.</w:t>
      </w:r>
    </w:p>
    <w:p w14:paraId="220055AA" w14:textId="77777777" w:rsidR="002C6ADB" w:rsidRPr="00B77958" w:rsidRDefault="002C6ADB" w:rsidP="002C6ADB">
      <w:pPr>
        <w:spacing w:after="0"/>
        <w:ind w:left="709"/>
        <w:jc w:val="both"/>
        <w:rPr>
          <w:i/>
          <w:iCs/>
          <w:sz w:val="26"/>
          <w:szCs w:val="26"/>
        </w:rPr>
      </w:pPr>
      <w:r w:rsidRPr="00B7795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</w:t>
      </w:r>
      <w:r w:rsidRPr="00B77958">
        <w:rPr>
          <w:sz w:val="26"/>
          <w:szCs w:val="26"/>
        </w:rPr>
        <w:t>Кроме того, упорядочено регулирование рабочего времени отдельных педагогических работников (</w:t>
      </w:r>
      <w:r w:rsidRPr="00B77958">
        <w:rPr>
          <w:i/>
          <w:iCs/>
          <w:sz w:val="26"/>
          <w:szCs w:val="26"/>
        </w:rPr>
        <w:t xml:space="preserve">Раздел </w:t>
      </w:r>
      <w:r w:rsidRPr="00B77958">
        <w:rPr>
          <w:i/>
          <w:iCs/>
          <w:sz w:val="26"/>
          <w:szCs w:val="26"/>
          <w:lang w:val="en-US"/>
        </w:rPr>
        <w:t>VII</w:t>
      </w:r>
      <w:r w:rsidRPr="00B77958">
        <w:rPr>
          <w:sz w:val="26"/>
          <w:szCs w:val="26"/>
        </w:rPr>
        <w:t xml:space="preserve"> </w:t>
      </w:r>
      <w:r w:rsidRPr="00B77958">
        <w:rPr>
          <w:i/>
          <w:iCs/>
          <w:sz w:val="26"/>
          <w:szCs w:val="26"/>
        </w:rPr>
        <w:t>Приказа №268).</w:t>
      </w:r>
    </w:p>
    <w:p w14:paraId="01E32E02" w14:textId="77777777" w:rsidR="002C6ADB" w:rsidRDefault="002C6ADB" w:rsidP="002C6ADB">
      <w:pPr>
        <w:spacing w:after="0"/>
        <w:ind w:left="709"/>
        <w:jc w:val="both"/>
        <w:rPr>
          <w:sz w:val="26"/>
          <w:szCs w:val="26"/>
        </w:rPr>
      </w:pPr>
      <w:r>
        <w:t xml:space="preserve">             </w:t>
      </w:r>
      <w:r w:rsidRPr="00B77958">
        <w:rPr>
          <w:sz w:val="26"/>
          <w:szCs w:val="26"/>
        </w:rPr>
        <w:t>Так, режим рабочего времени педагогов-психологов в пределах 36-часовой рабочей недели регулируется правилами внутреннего трудового распорядка (далее – ПВТР) организации с учетом выполнения индивидуальной и групповой консультативной работы в пределах не менее половины недельной продолжительности их рабочего времени; подготовки к индивидуальной и групповой консультативной работе, обработки, анализа и обобщения полученных результатов консультативной работы, заполнения отчетной документации. Выполнение указанной работы педагогом-психологом может осуществляться как непосредственно в организации, так и за ее пределами в порядке, установленном ПВТР.</w:t>
      </w:r>
    </w:p>
    <w:p w14:paraId="4B769482" w14:textId="77777777" w:rsidR="00107F2F" w:rsidRDefault="00107F2F" w:rsidP="002C6ADB">
      <w:pPr>
        <w:spacing w:after="0"/>
        <w:ind w:left="709"/>
        <w:jc w:val="both"/>
        <w:rPr>
          <w:sz w:val="26"/>
          <w:szCs w:val="26"/>
        </w:rPr>
      </w:pPr>
    </w:p>
    <w:p w14:paraId="04B38C7E" w14:textId="77777777" w:rsidR="002C6ADB" w:rsidRPr="005B4CCA" w:rsidRDefault="002C6ADB" w:rsidP="002C6ADB">
      <w:pPr>
        <w:pStyle w:val="a7"/>
        <w:numPr>
          <w:ilvl w:val="0"/>
          <w:numId w:val="3"/>
        </w:numPr>
        <w:spacing w:after="0"/>
        <w:jc w:val="both"/>
        <w:rPr>
          <w:b/>
          <w:bCs/>
          <w:sz w:val="26"/>
          <w:szCs w:val="26"/>
        </w:rPr>
      </w:pPr>
      <w:r w:rsidRPr="005B4CCA">
        <w:rPr>
          <w:b/>
          <w:bCs/>
          <w:sz w:val="26"/>
          <w:szCs w:val="26"/>
        </w:rPr>
        <w:t xml:space="preserve">Конституционный Суд Российской Федерации защитил права педагогических работников с заработной платой ниже МРОТ.  </w:t>
      </w:r>
    </w:p>
    <w:p w14:paraId="77217405" w14:textId="77777777" w:rsidR="002C6ADB" w:rsidRDefault="002C6ADB" w:rsidP="002C6ADB">
      <w:pPr>
        <w:pStyle w:val="a7"/>
        <w:spacing w:after="0"/>
        <w:ind w:left="644"/>
        <w:jc w:val="both"/>
      </w:pPr>
    </w:p>
    <w:p w14:paraId="596CD123" w14:textId="77777777" w:rsidR="002C6ADB" w:rsidRPr="005B4CCA" w:rsidRDefault="002C6ADB" w:rsidP="002C6ADB">
      <w:pPr>
        <w:pStyle w:val="a7"/>
        <w:spacing w:after="0"/>
        <w:ind w:left="644"/>
        <w:jc w:val="both"/>
        <w:rPr>
          <w:sz w:val="26"/>
          <w:szCs w:val="26"/>
        </w:rPr>
      </w:pPr>
      <w:r w:rsidRPr="005B4CCA">
        <w:rPr>
          <w:sz w:val="26"/>
          <w:szCs w:val="26"/>
        </w:rPr>
        <w:t xml:space="preserve">            23 сентября 2024 года Конституционный Суд Российской Федерации </w:t>
      </w:r>
      <w:r w:rsidRPr="005B4CCA">
        <w:rPr>
          <w:b/>
          <w:sz w:val="26"/>
          <w:szCs w:val="26"/>
        </w:rPr>
        <w:t>(</w:t>
      </w:r>
      <w:r w:rsidRPr="005B4CCA">
        <w:rPr>
          <w:i/>
          <w:iCs/>
          <w:sz w:val="26"/>
          <w:szCs w:val="26"/>
        </w:rPr>
        <w:t>Постановление Конституционного Суда РФ от 23.09.2024 №40-П</w:t>
      </w:r>
      <w:r w:rsidRPr="005B4CCA">
        <w:rPr>
          <w:b/>
          <w:sz w:val="26"/>
          <w:szCs w:val="26"/>
        </w:rPr>
        <w:t xml:space="preserve">) </w:t>
      </w:r>
      <w:r w:rsidRPr="005B4CCA">
        <w:rPr>
          <w:sz w:val="26"/>
          <w:szCs w:val="26"/>
        </w:rPr>
        <w:t xml:space="preserve">защитил права педагогических работников с заработной платой ниже МРОТ.  </w:t>
      </w:r>
    </w:p>
    <w:p w14:paraId="3EA00627" w14:textId="77777777" w:rsidR="002C6ADB" w:rsidRPr="005B4CCA" w:rsidRDefault="002C6ADB" w:rsidP="002C6ADB">
      <w:pPr>
        <w:spacing w:after="0"/>
        <w:ind w:left="709" w:firstLine="709"/>
        <w:jc w:val="both"/>
        <w:rPr>
          <w:sz w:val="26"/>
          <w:szCs w:val="26"/>
        </w:rPr>
      </w:pPr>
      <w:r w:rsidRPr="005B4CCA">
        <w:rPr>
          <w:sz w:val="26"/>
          <w:szCs w:val="26"/>
        </w:rPr>
        <w:t xml:space="preserve"> Конституционный Суд установил, что работодатель не может включать в сумму заработной платы педагогических работников, не превышающую МРОТ, оплату за дополнительные виды работ, непосредственно не входящие в их должностные обязанности, а также добавленную сверх установленной нормы учебную нагрузку.</w:t>
      </w:r>
    </w:p>
    <w:p w14:paraId="1C18E93A" w14:textId="77777777" w:rsidR="002C6ADB" w:rsidRPr="005B4CCA" w:rsidRDefault="002C6ADB" w:rsidP="002C6ADB">
      <w:pPr>
        <w:spacing w:after="0"/>
        <w:ind w:left="709" w:firstLine="709"/>
        <w:jc w:val="both"/>
        <w:rPr>
          <w:sz w:val="26"/>
          <w:szCs w:val="26"/>
        </w:rPr>
      </w:pPr>
      <w:r w:rsidRPr="005B4CCA">
        <w:rPr>
          <w:sz w:val="26"/>
          <w:szCs w:val="26"/>
        </w:rPr>
        <w:t xml:space="preserve">  У региональных организаций Профсоюза была запрошена информация о выполнении Постановления КС РФ в их регионе. </w:t>
      </w:r>
    </w:p>
    <w:p w14:paraId="02B80E7F" w14:textId="77777777" w:rsidR="002C6ADB" w:rsidRPr="005B4CCA" w:rsidRDefault="002C6ADB" w:rsidP="002C6ADB">
      <w:pPr>
        <w:spacing w:after="0"/>
        <w:ind w:left="709" w:firstLine="709"/>
        <w:jc w:val="both"/>
        <w:rPr>
          <w:sz w:val="26"/>
          <w:szCs w:val="26"/>
        </w:rPr>
      </w:pPr>
      <w:r w:rsidRPr="005B4CCA">
        <w:rPr>
          <w:sz w:val="26"/>
          <w:szCs w:val="26"/>
        </w:rPr>
        <w:t xml:space="preserve">   Из предоставленной информации особо следует выделить Оренбургскую областную организацию Профсоюза (</w:t>
      </w:r>
      <w:r w:rsidRPr="005B4CCA">
        <w:rPr>
          <w:i/>
          <w:iCs/>
          <w:sz w:val="26"/>
          <w:szCs w:val="26"/>
        </w:rPr>
        <w:t>председатель – Гиржева Е.Н</w:t>
      </w:r>
      <w:r w:rsidRPr="005B4CCA">
        <w:rPr>
          <w:sz w:val="26"/>
          <w:szCs w:val="26"/>
        </w:rPr>
        <w:t>.), которая провела работу с Управлением по культуре и искусству Администрации города Оренбурга по вопросу исполнения указанного Постановления КС РФ.</w:t>
      </w:r>
    </w:p>
    <w:p w14:paraId="6A10C8FE" w14:textId="77777777" w:rsidR="002C6ADB" w:rsidRPr="005B4CCA" w:rsidRDefault="002C6ADB" w:rsidP="002C6ADB">
      <w:pPr>
        <w:spacing w:after="0"/>
        <w:ind w:left="851" w:firstLine="709"/>
        <w:jc w:val="both"/>
        <w:rPr>
          <w:sz w:val="26"/>
          <w:szCs w:val="26"/>
        </w:rPr>
      </w:pPr>
      <w:r w:rsidRPr="005B4CCA">
        <w:rPr>
          <w:sz w:val="26"/>
          <w:szCs w:val="26"/>
        </w:rPr>
        <w:t xml:space="preserve">  В результате в городе Оренбурге на совещании у заместителя Главы города по социальным вопросам, состоявшемся 21.03.2025г., было приято решение о перерасчете заработной платы преподавателей образовательных организаций, в том числе детских школ искусств, с 01.01.2025г. согласно Постановлению Конституционного Суда Российской Федерации от 23.09.2024 №40-П</w:t>
      </w:r>
    </w:p>
    <w:p w14:paraId="67FA7DDE" w14:textId="77777777" w:rsidR="003B0103" w:rsidRDefault="003B0103" w:rsidP="007B3F9B">
      <w:pPr>
        <w:spacing w:after="0"/>
        <w:ind w:left="709"/>
        <w:jc w:val="both"/>
        <w:rPr>
          <w:sz w:val="26"/>
          <w:szCs w:val="26"/>
        </w:rPr>
      </w:pPr>
    </w:p>
    <w:p w14:paraId="4EF8D91C" w14:textId="77777777" w:rsidR="002C6ADB" w:rsidRPr="001B066E" w:rsidRDefault="002C6ADB" w:rsidP="002C6ADB">
      <w:pPr>
        <w:pStyle w:val="a7"/>
        <w:numPr>
          <w:ilvl w:val="0"/>
          <w:numId w:val="3"/>
        </w:numPr>
        <w:jc w:val="both"/>
        <w:rPr>
          <w:b/>
          <w:bCs/>
          <w:color w:val="444444"/>
          <w:sz w:val="26"/>
          <w:szCs w:val="26"/>
          <w:shd w:val="clear" w:color="auto" w:fill="FFFFFF"/>
        </w:rPr>
      </w:pPr>
      <w:r w:rsidRPr="001B066E">
        <w:rPr>
          <w:b/>
          <w:bCs/>
          <w:sz w:val="26"/>
          <w:szCs w:val="26"/>
        </w:rPr>
        <w:lastRenderedPageBreak/>
        <w:t>Восстановление педагогическим работникам детских школ искусств утраченного права на досрочное пенсионное обеспечение.</w:t>
      </w:r>
    </w:p>
    <w:p w14:paraId="3BADD95E" w14:textId="77777777" w:rsidR="002C6ADB" w:rsidRPr="005B3C50" w:rsidRDefault="002C6ADB" w:rsidP="002C6ADB">
      <w:pPr>
        <w:spacing w:after="0"/>
        <w:ind w:left="709"/>
        <w:jc w:val="both"/>
        <w:rPr>
          <w:sz w:val="26"/>
          <w:szCs w:val="26"/>
        </w:rPr>
      </w:pPr>
      <w:r>
        <w:t xml:space="preserve">       П</w:t>
      </w:r>
      <w:r w:rsidRPr="005B3C50">
        <w:rPr>
          <w:sz w:val="26"/>
          <w:szCs w:val="26"/>
        </w:rPr>
        <w:t>родолж</w:t>
      </w:r>
      <w:r>
        <w:rPr>
          <w:sz w:val="26"/>
          <w:szCs w:val="26"/>
        </w:rPr>
        <w:t>илась</w:t>
      </w:r>
      <w:r w:rsidRPr="005B3C50">
        <w:rPr>
          <w:sz w:val="26"/>
          <w:szCs w:val="26"/>
        </w:rPr>
        <w:t xml:space="preserve"> совместная работа Профсоюза и Минкультуры России по</w:t>
      </w:r>
      <w:r>
        <w:rPr>
          <w:sz w:val="26"/>
          <w:szCs w:val="26"/>
        </w:rPr>
        <w:t xml:space="preserve"> </w:t>
      </w:r>
      <w:r w:rsidRPr="005B3C50">
        <w:rPr>
          <w:sz w:val="26"/>
          <w:szCs w:val="26"/>
        </w:rPr>
        <w:t>восстановлению</w:t>
      </w:r>
      <w:r>
        <w:rPr>
          <w:sz w:val="26"/>
          <w:szCs w:val="26"/>
        </w:rPr>
        <w:t xml:space="preserve"> </w:t>
      </w:r>
      <w:r w:rsidRPr="005B3C50">
        <w:rPr>
          <w:sz w:val="26"/>
          <w:szCs w:val="26"/>
        </w:rPr>
        <w:t xml:space="preserve">преподавателям </w:t>
      </w:r>
      <w:r>
        <w:rPr>
          <w:sz w:val="26"/>
          <w:szCs w:val="26"/>
        </w:rPr>
        <w:t>ДШИ</w:t>
      </w:r>
      <w:r w:rsidRPr="005B3C50">
        <w:rPr>
          <w:sz w:val="26"/>
          <w:szCs w:val="26"/>
        </w:rPr>
        <w:t xml:space="preserve"> утраченного права на досрочное пенсионное обеспечение.</w:t>
      </w:r>
    </w:p>
    <w:p w14:paraId="1778CEF5" w14:textId="5D8DF51A" w:rsidR="002C6ADB" w:rsidRDefault="002C6ADB" w:rsidP="002C6ADB">
      <w:pPr>
        <w:spacing w:after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B3C50">
        <w:rPr>
          <w:sz w:val="26"/>
          <w:szCs w:val="26"/>
        </w:rPr>
        <w:t xml:space="preserve">Для продвижения соответствующей законодательной инициативы по внесению изменений в пенсионное законодательство, подготовки обоснований и прогнозирования финансовой нагрузки на бюджет </w:t>
      </w:r>
      <w:r w:rsidR="00BE68A6">
        <w:rPr>
          <w:sz w:val="26"/>
          <w:szCs w:val="26"/>
        </w:rPr>
        <w:t xml:space="preserve">по инициативе Профсоюза </w:t>
      </w:r>
      <w:r w:rsidRPr="005B3C50">
        <w:rPr>
          <w:sz w:val="26"/>
          <w:szCs w:val="26"/>
        </w:rPr>
        <w:t xml:space="preserve">создана </w:t>
      </w:r>
      <w:r>
        <w:rPr>
          <w:sz w:val="26"/>
          <w:szCs w:val="26"/>
        </w:rPr>
        <w:t>Р</w:t>
      </w:r>
      <w:r w:rsidRPr="005B3C50">
        <w:rPr>
          <w:sz w:val="26"/>
          <w:szCs w:val="26"/>
        </w:rPr>
        <w:t xml:space="preserve">абочая группа по подготовке проведения мониторинга по вопросу численности и распределения по возрасту педагогических работников, осуществляющих образовательную деятельность в сфере культуры и искусств.     </w:t>
      </w:r>
    </w:p>
    <w:p w14:paraId="3FB138EF" w14:textId="1B432C93" w:rsidR="00BE68A6" w:rsidRDefault="00BE68A6" w:rsidP="00BE68A6">
      <w:pPr>
        <w:spacing w:after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F61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C6ADB" w:rsidRPr="005B3C50">
        <w:rPr>
          <w:sz w:val="26"/>
          <w:szCs w:val="26"/>
        </w:rPr>
        <w:t>На данном этапе Департамент</w:t>
      </w:r>
      <w:r>
        <w:rPr>
          <w:sz w:val="26"/>
          <w:szCs w:val="26"/>
        </w:rPr>
        <w:t>ом</w:t>
      </w:r>
      <w:r w:rsidR="002C6ADB" w:rsidRPr="005B3C50">
        <w:rPr>
          <w:sz w:val="26"/>
          <w:szCs w:val="26"/>
        </w:rPr>
        <w:t xml:space="preserve"> региональной политики, образования и проектного управления Минкультуры России </w:t>
      </w:r>
      <w:r>
        <w:rPr>
          <w:sz w:val="26"/>
          <w:szCs w:val="26"/>
        </w:rPr>
        <w:t xml:space="preserve">указанный мониторинг проведен, результаты которого </w:t>
      </w:r>
      <w:r w:rsidR="00485A5C">
        <w:rPr>
          <w:sz w:val="26"/>
          <w:szCs w:val="26"/>
        </w:rPr>
        <w:t xml:space="preserve">будут направлены в Министерство труда </w:t>
      </w:r>
      <w:r w:rsidR="00CF611A">
        <w:rPr>
          <w:sz w:val="26"/>
          <w:szCs w:val="26"/>
        </w:rPr>
        <w:t>и социальной защиты Российской Федерации.</w:t>
      </w:r>
    </w:p>
    <w:p w14:paraId="7C3756E9" w14:textId="77777777" w:rsidR="00107F2F" w:rsidRDefault="00107F2F" w:rsidP="00BE68A6">
      <w:pPr>
        <w:spacing w:after="0"/>
        <w:ind w:left="709"/>
        <w:jc w:val="both"/>
        <w:rPr>
          <w:sz w:val="26"/>
          <w:szCs w:val="26"/>
        </w:rPr>
      </w:pPr>
    </w:p>
    <w:p w14:paraId="2BC3343A" w14:textId="77777777" w:rsidR="00107F2F" w:rsidRPr="002C6ADB" w:rsidRDefault="00107F2F" w:rsidP="00107F2F">
      <w:pPr>
        <w:pStyle w:val="a7"/>
        <w:numPr>
          <w:ilvl w:val="0"/>
          <w:numId w:val="3"/>
        </w:numPr>
        <w:shd w:val="clear" w:color="auto" w:fill="FEFEFE"/>
        <w:spacing w:after="0"/>
        <w:jc w:val="both"/>
        <w:rPr>
          <w:b/>
          <w:bCs/>
          <w:sz w:val="26"/>
          <w:szCs w:val="26"/>
        </w:rPr>
      </w:pPr>
      <w:r w:rsidRPr="002C6ADB">
        <w:rPr>
          <w:b/>
          <w:bCs/>
          <w:sz w:val="26"/>
          <w:szCs w:val="26"/>
        </w:rPr>
        <w:t>Порядок проведения аттестации педагогических работников организаций, осуществляющих образовательную деятельность.</w:t>
      </w:r>
    </w:p>
    <w:p w14:paraId="7AB7634B" w14:textId="77777777" w:rsidR="00107F2F" w:rsidRDefault="00107F2F" w:rsidP="00107F2F">
      <w:pPr>
        <w:pStyle w:val="a7"/>
        <w:spacing w:after="0"/>
        <w:ind w:left="786"/>
        <w:jc w:val="both"/>
        <w:rPr>
          <w:sz w:val="26"/>
          <w:szCs w:val="26"/>
        </w:rPr>
      </w:pPr>
    </w:p>
    <w:p w14:paraId="6869265C" w14:textId="77777777" w:rsidR="00107F2F" w:rsidRDefault="00107F2F" w:rsidP="00107F2F">
      <w:pPr>
        <w:pStyle w:val="a7"/>
        <w:spacing w:after="0"/>
        <w:ind w:left="786"/>
        <w:jc w:val="both"/>
        <w:rPr>
          <w:sz w:val="26"/>
          <w:szCs w:val="26"/>
        </w:rPr>
      </w:pPr>
      <w:r w:rsidRPr="00876636">
        <w:rPr>
          <w:b/>
          <w:bCs/>
          <w:sz w:val="26"/>
          <w:szCs w:val="26"/>
        </w:rPr>
        <w:t xml:space="preserve">        </w:t>
      </w:r>
      <w:r w:rsidRPr="00876636">
        <w:rPr>
          <w:sz w:val="26"/>
          <w:szCs w:val="26"/>
        </w:rPr>
        <w:t>Наряду с положительными моментами применение Порядка проведения аттестации педагогических работников организаций, осуществляющих образовательную деятельность., утвержденного Министерством просвещения РФ 24.03.2023 № 196,</w:t>
      </w:r>
      <w:r>
        <w:rPr>
          <w:sz w:val="26"/>
          <w:szCs w:val="26"/>
        </w:rPr>
        <w:t xml:space="preserve"> (далее – Порядок) </w:t>
      </w:r>
      <w:r w:rsidRPr="00876636">
        <w:rPr>
          <w:sz w:val="26"/>
          <w:szCs w:val="26"/>
        </w:rPr>
        <w:t xml:space="preserve">выявило и ряд проблем. </w:t>
      </w:r>
    </w:p>
    <w:p w14:paraId="24F189D7" w14:textId="77777777" w:rsidR="00107F2F" w:rsidRDefault="00107F2F" w:rsidP="00107F2F">
      <w:pPr>
        <w:pStyle w:val="a7"/>
        <w:spacing w:after="0"/>
        <w:ind w:left="786"/>
        <w:jc w:val="both"/>
      </w:pPr>
      <w:r>
        <w:rPr>
          <w:sz w:val="26"/>
          <w:szCs w:val="26"/>
        </w:rPr>
        <w:t xml:space="preserve">          В</w:t>
      </w:r>
      <w:r w:rsidRPr="00876636">
        <w:rPr>
          <w:sz w:val="26"/>
          <w:szCs w:val="26"/>
        </w:rPr>
        <w:t xml:space="preserve"> отдельных субъектах Российской Федерации региональные аттестационные комиссии отказывают педагогическим работникам художественного образования в прохождении аттестации в соответствии с абзацем 4 пункта 31 Порядка аттестации, так как не учитывают государственные и ведомственные награды за достижения в сфере культуры и искусств</w:t>
      </w:r>
      <w:r w:rsidRPr="00CF62F2">
        <w:t xml:space="preserve">. </w:t>
      </w:r>
    </w:p>
    <w:p w14:paraId="6141BE97" w14:textId="77777777" w:rsidR="00107F2F" w:rsidRPr="00C55E33" w:rsidRDefault="00107F2F" w:rsidP="00107F2F">
      <w:pPr>
        <w:pStyle w:val="a7"/>
        <w:spacing w:after="0"/>
        <w:ind w:left="786"/>
        <w:jc w:val="both"/>
        <w:rPr>
          <w:sz w:val="26"/>
          <w:szCs w:val="26"/>
        </w:rPr>
      </w:pPr>
      <w:r>
        <w:t xml:space="preserve">         </w:t>
      </w:r>
      <w:r w:rsidRPr="00C55E33">
        <w:rPr>
          <w:sz w:val="26"/>
          <w:szCs w:val="26"/>
        </w:rPr>
        <w:t>Минкультуры России и Профсоюз при поддержке Общероссийского Профсоюза образования обратились с совместным письмом в Минпросвещения России</w:t>
      </w:r>
      <w:r>
        <w:rPr>
          <w:sz w:val="26"/>
          <w:szCs w:val="26"/>
        </w:rPr>
        <w:t>, разработчика указанного Порядка,</w:t>
      </w:r>
      <w:r w:rsidRPr="00C55E33">
        <w:rPr>
          <w:sz w:val="26"/>
          <w:szCs w:val="26"/>
        </w:rPr>
        <w:t xml:space="preserve"> для урегулирования </w:t>
      </w:r>
      <w:r>
        <w:rPr>
          <w:sz w:val="26"/>
          <w:szCs w:val="26"/>
        </w:rPr>
        <w:t>этого</w:t>
      </w:r>
      <w:r w:rsidRPr="00C55E33">
        <w:rPr>
          <w:sz w:val="26"/>
          <w:szCs w:val="26"/>
        </w:rPr>
        <w:t xml:space="preserve"> вопроса</w:t>
      </w:r>
      <w:r>
        <w:rPr>
          <w:sz w:val="26"/>
          <w:szCs w:val="26"/>
        </w:rPr>
        <w:t>.</w:t>
      </w:r>
    </w:p>
    <w:p w14:paraId="32399D9E" w14:textId="450D0381" w:rsidR="00107F2F" w:rsidRPr="00C55E33" w:rsidRDefault="00107F2F" w:rsidP="00107F2F">
      <w:pPr>
        <w:spacing w:after="0"/>
        <w:ind w:left="851"/>
        <w:jc w:val="both"/>
        <w:rPr>
          <w:sz w:val="26"/>
          <w:szCs w:val="26"/>
        </w:rPr>
      </w:pPr>
      <w:r>
        <w:t xml:space="preserve">         </w:t>
      </w:r>
      <w:r w:rsidRPr="00C55E33">
        <w:rPr>
          <w:sz w:val="26"/>
          <w:szCs w:val="26"/>
        </w:rPr>
        <w:t>Ответное письмо Мин</w:t>
      </w:r>
      <w:r>
        <w:rPr>
          <w:sz w:val="26"/>
          <w:szCs w:val="26"/>
        </w:rPr>
        <w:t xml:space="preserve">истерства </w:t>
      </w:r>
      <w:r w:rsidRPr="00C55E33">
        <w:rPr>
          <w:sz w:val="26"/>
          <w:szCs w:val="26"/>
        </w:rPr>
        <w:t xml:space="preserve">просвещения </w:t>
      </w:r>
      <w:r>
        <w:rPr>
          <w:sz w:val="26"/>
          <w:szCs w:val="26"/>
        </w:rPr>
        <w:t xml:space="preserve">Российской Федерации, </w:t>
      </w:r>
      <w:r w:rsidR="00CF611A">
        <w:rPr>
          <w:sz w:val="26"/>
          <w:szCs w:val="26"/>
        </w:rPr>
        <w:t>содержащее</w:t>
      </w:r>
      <w:r w:rsidRPr="00C55E33">
        <w:rPr>
          <w:sz w:val="26"/>
          <w:szCs w:val="26"/>
        </w:rPr>
        <w:t xml:space="preserve"> положительную позицию </w:t>
      </w:r>
      <w:r>
        <w:rPr>
          <w:sz w:val="26"/>
          <w:szCs w:val="26"/>
        </w:rPr>
        <w:t>Минпросвещения Росси</w:t>
      </w:r>
      <w:r w:rsidRPr="00C55E33">
        <w:rPr>
          <w:sz w:val="26"/>
          <w:szCs w:val="26"/>
        </w:rPr>
        <w:t xml:space="preserve"> в отношении учета государственных и ведомственных наград, полученных педагогическими работниками за достижения в своей отрасли, при прохождении ими аттестации по п.31 Порядка аттестации</w:t>
      </w:r>
      <w:r w:rsidR="00CF611A">
        <w:rPr>
          <w:sz w:val="26"/>
          <w:szCs w:val="26"/>
        </w:rPr>
        <w:t>,</w:t>
      </w:r>
      <w:r w:rsidR="00CF611A" w:rsidRPr="00CF611A">
        <w:rPr>
          <w:sz w:val="26"/>
          <w:szCs w:val="26"/>
        </w:rPr>
        <w:t xml:space="preserve"> </w:t>
      </w:r>
      <w:r w:rsidR="00CF611A">
        <w:rPr>
          <w:sz w:val="26"/>
          <w:szCs w:val="26"/>
        </w:rPr>
        <w:t>было направлено  руководителям региональных организаций</w:t>
      </w:r>
      <w:r w:rsidR="00CF611A">
        <w:rPr>
          <w:sz w:val="26"/>
          <w:szCs w:val="26"/>
        </w:rPr>
        <w:t xml:space="preserve"> Профсоюза.</w:t>
      </w:r>
    </w:p>
    <w:p w14:paraId="1D047492" w14:textId="77777777" w:rsidR="002C6ADB" w:rsidRDefault="002C6ADB" w:rsidP="007B3F9B">
      <w:pPr>
        <w:spacing w:after="0"/>
        <w:ind w:left="709"/>
        <w:jc w:val="both"/>
        <w:rPr>
          <w:sz w:val="26"/>
          <w:szCs w:val="26"/>
        </w:rPr>
      </w:pPr>
    </w:p>
    <w:p w14:paraId="2D59FDC2" w14:textId="16E872AC" w:rsidR="003B0103" w:rsidRDefault="003B0103" w:rsidP="007B3F9B">
      <w:pPr>
        <w:pStyle w:val="a7"/>
        <w:numPr>
          <w:ilvl w:val="0"/>
          <w:numId w:val="3"/>
        </w:numPr>
        <w:spacing w:after="0"/>
        <w:jc w:val="both"/>
        <w:rPr>
          <w:b/>
          <w:bCs/>
          <w:sz w:val="26"/>
          <w:szCs w:val="26"/>
        </w:rPr>
      </w:pPr>
      <w:r w:rsidRPr="003B0103">
        <w:rPr>
          <w:b/>
          <w:bCs/>
          <w:sz w:val="26"/>
          <w:szCs w:val="26"/>
        </w:rPr>
        <w:t>Реализация программы Земский работник культуры».</w:t>
      </w:r>
    </w:p>
    <w:p w14:paraId="07A7071D" w14:textId="77777777" w:rsidR="003B0103" w:rsidRDefault="003B0103" w:rsidP="007B3F9B">
      <w:pPr>
        <w:pStyle w:val="a7"/>
        <w:spacing w:after="0"/>
        <w:ind w:left="644"/>
        <w:jc w:val="both"/>
        <w:rPr>
          <w:b/>
          <w:bCs/>
          <w:sz w:val="26"/>
          <w:szCs w:val="26"/>
        </w:rPr>
      </w:pPr>
    </w:p>
    <w:p w14:paraId="39EAFCBC" w14:textId="1F55774A" w:rsidR="00920F4B" w:rsidRDefault="003B0103" w:rsidP="007B3F9B">
      <w:pPr>
        <w:pStyle w:val="ae"/>
        <w:ind w:left="709" w:firstLine="709"/>
        <w:jc w:val="both"/>
        <w:rPr>
          <w:rFonts w:cs="Times New Roman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920F4B" w:rsidRPr="00920F4B">
        <w:rPr>
          <w:sz w:val="26"/>
          <w:szCs w:val="26"/>
        </w:rPr>
        <w:t>В</w:t>
      </w:r>
      <w:r w:rsidR="007C3026" w:rsidRPr="007C3026">
        <w:rPr>
          <w:rFonts w:cs="Times New Roman"/>
          <w:sz w:val="26"/>
          <w:szCs w:val="26"/>
        </w:rPr>
        <w:t>о исполнение Послания Президента Российской Федерации Федеральному Собранию от 29 февраля 2024 года</w:t>
      </w:r>
      <w:r w:rsidR="007C3026">
        <w:rPr>
          <w:rFonts w:cs="Times New Roman"/>
          <w:sz w:val="26"/>
          <w:szCs w:val="26"/>
        </w:rPr>
        <w:t xml:space="preserve"> </w:t>
      </w:r>
      <w:r w:rsidR="007C3026" w:rsidRPr="007C3026">
        <w:rPr>
          <w:rFonts w:cs="Times New Roman"/>
          <w:sz w:val="26"/>
          <w:szCs w:val="26"/>
        </w:rPr>
        <w:t>Правительство Российской Федерации в декабре 2024 года приняло постановление, дающее старт программе «Земский работник культуры» с 2025 год</w:t>
      </w:r>
      <w:r w:rsidR="00920F4B">
        <w:rPr>
          <w:rFonts w:cs="Times New Roman"/>
          <w:sz w:val="26"/>
          <w:szCs w:val="26"/>
        </w:rPr>
        <w:t xml:space="preserve">а.  Это решение было </w:t>
      </w:r>
      <w:r w:rsidR="00920F4B">
        <w:rPr>
          <w:rFonts w:cs="Times New Roman"/>
          <w:sz w:val="26"/>
          <w:szCs w:val="26"/>
        </w:rPr>
        <w:lastRenderedPageBreak/>
        <w:t>принято в результате длительной, начиная с 2021 года, работы Минкультуры России, Комитета Государственной Думы по культуре и Профсоюза.</w:t>
      </w:r>
    </w:p>
    <w:p w14:paraId="5C98408A" w14:textId="24F83AE4" w:rsidR="00A00583" w:rsidRDefault="00920F4B" w:rsidP="007B3F9B">
      <w:pPr>
        <w:pStyle w:val="ae"/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П</w:t>
      </w:r>
      <w:r w:rsidR="007C3026" w:rsidRPr="007C3026">
        <w:rPr>
          <w:rFonts w:cs="Times New Roman"/>
          <w:sz w:val="26"/>
          <w:szCs w:val="26"/>
        </w:rPr>
        <w:t xml:space="preserve">рограмма </w:t>
      </w:r>
      <w:r>
        <w:rPr>
          <w:rFonts w:cs="Times New Roman"/>
          <w:sz w:val="26"/>
          <w:szCs w:val="26"/>
        </w:rPr>
        <w:t>«Земский работник культуры»</w:t>
      </w:r>
      <w:r w:rsidR="00A00583">
        <w:rPr>
          <w:rFonts w:cs="Times New Roman"/>
          <w:sz w:val="26"/>
          <w:szCs w:val="26"/>
        </w:rPr>
        <w:t xml:space="preserve"> (далее – Программа)</w:t>
      </w:r>
      <w:r>
        <w:rPr>
          <w:rFonts w:cs="Times New Roman"/>
          <w:sz w:val="26"/>
          <w:szCs w:val="26"/>
        </w:rPr>
        <w:t xml:space="preserve">, включающая в себя и педагогических работников образовательных организаций дополнительного образования в сфере культуры и искусств, </w:t>
      </w:r>
      <w:r w:rsidR="007C3026" w:rsidRPr="007C3026">
        <w:rPr>
          <w:rFonts w:cs="Times New Roman"/>
          <w:sz w:val="26"/>
          <w:szCs w:val="26"/>
        </w:rPr>
        <w:t xml:space="preserve">направлена на привлечение специалистов в области культуры в сельские </w:t>
      </w:r>
      <w:r w:rsidR="003631C1">
        <w:rPr>
          <w:rFonts w:cs="Times New Roman"/>
          <w:sz w:val="26"/>
          <w:szCs w:val="26"/>
        </w:rPr>
        <w:t>населенные пункты и малые города с числом жителей до 50 тысяч человек</w:t>
      </w:r>
      <w:r w:rsidR="007C3026" w:rsidRPr="007C3026">
        <w:rPr>
          <w:rFonts w:cs="Times New Roman"/>
          <w:sz w:val="26"/>
          <w:szCs w:val="26"/>
        </w:rPr>
        <w:t>, что позволит улучшить доступность культурных услуг для населения и содействовать развитию культурной инфраструктуры в регионах.</w:t>
      </w:r>
      <w:r w:rsidR="00A00583">
        <w:rPr>
          <w:rFonts w:cs="Times New Roman"/>
          <w:sz w:val="26"/>
          <w:szCs w:val="26"/>
        </w:rPr>
        <w:t xml:space="preserve">        </w:t>
      </w:r>
    </w:p>
    <w:p w14:paraId="3499C6A4" w14:textId="3DBC5AEB" w:rsidR="003631C1" w:rsidRDefault="00920F4B" w:rsidP="00BE68A6">
      <w:pPr>
        <w:pStyle w:val="ae"/>
        <w:ind w:left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</w:t>
      </w:r>
      <w:r w:rsidR="00A00583">
        <w:rPr>
          <w:rFonts w:cs="Times New Roman"/>
          <w:sz w:val="26"/>
          <w:szCs w:val="26"/>
        </w:rPr>
        <w:t xml:space="preserve"> </w:t>
      </w:r>
    </w:p>
    <w:p w14:paraId="1D143C14" w14:textId="7DF8CB86" w:rsidR="007E1016" w:rsidRPr="007E1016" w:rsidRDefault="00BE68A6" w:rsidP="007B3F9B">
      <w:pPr>
        <w:pStyle w:val="a7"/>
        <w:numPr>
          <w:ilvl w:val="0"/>
          <w:numId w:val="3"/>
        </w:numPr>
        <w:tabs>
          <w:tab w:val="left" w:pos="0"/>
        </w:tabs>
        <w:spacing w:after="0"/>
        <w:ind w:right="-142"/>
        <w:jc w:val="both"/>
        <w:rPr>
          <w:b/>
          <w:color w:val="000000"/>
          <w:sz w:val="26"/>
          <w:szCs w:val="26"/>
          <w:lang w:bidi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 w:rsidR="007E1016" w:rsidRPr="007E1016">
        <w:rPr>
          <w:rFonts w:eastAsia="Times New Roman"/>
          <w:b/>
          <w:sz w:val="26"/>
          <w:szCs w:val="26"/>
          <w:lang w:eastAsia="ru-RU"/>
        </w:rPr>
        <w:t xml:space="preserve">О попытках реформирования </w:t>
      </w:r>
      <w:r w:rsidR="007E1016" w:rsidRPr="007E1016">
        <w:rPr>
          <w:b/>
          <w:color w:val="000000"/>
          <w:sz w:val="26"/>
          <w:szCs w:val="26"/>
          <w:lang w:bidi="ru-RU"/>
        </w:rPr>
        <w:t>системы дополнительного образования в</w:t>
      </w:r>
      <w:r w:rsidR="007E1016">
        <w:rPr>
          <w:b/>
          <w:color w:val="000000"/>
          <w:sz w:val="26"/>
          <w:szCs w:val="26"/>
          <w:lang w:bidi="ru-RU"/>
        </w:rPr>
        <w:t xml:space="preserve"> сфере культуры</w:t>
      </w:r>
      <w:r w:rsidR="007E1016" w:rsidRPr="007E1016">
        <w:rPr>
          <w:b/>
          <w:color w:val="000000"/>
          <w:sz w:val="26"/>
          <w:szCs w:val="26"/>
          <w:lang w:bidi="ru-RU"/>
        </w:rPr>
        <w:t xml:space="preserve"> </w:t>
      </w:r>
      <w:r w:rsidR="00685BA8">
        <w:rPr>
          <w:b/>
          <w:color w:val="000000"/>
          <w:sz w:val="26"/>
          <w:szCs w:val="26"/>
          <w:lang w:bidi="ru-RU"/>
        </w:rPr>
        <w:t xml:space="preserve">и </w:t>
      </w:r>
      <w:r w:rsidR="007E1016" w:rsidRPr="007E1016">
        <w:rPr>
          <w:b/>
          <w:color w:val="000000"/>
          <w:sz w:val="26"/>
          <w:szCs w:val="26"/>
          <w:lang w:bidi="ru-RU"/>
        </w:rPr>
        <w:t xml:space="preserve">искусств в </w:t>
      </w:r>
      <w:r w:rsidR="00685BA8">
        <w:rPr>
          <w:b/>
          <w:color w:val="000000"/>
          <w:sz w:val="26"/>
          <w:szCs w:val="26"/>
          <w:lang w:bidi="ru-RU"/>
        </w:rPr>
        <w:t>отдельных</w:t>
      </w:r>
      <w:r w:rsidR="007E1016" w:rsidRPr="007E1016">
        <w:rPr>
          <w:b/>
          <w:color w:val="000000"/>
          <w:sz w:val="26"/>
          <w:szCs w:val="26"/>
          <w:lang w:bidi="ru-RU"/>
        </w:rPr>
        <w:t xml:space="preserve"> субъектах Р</w:t>
      </w:r>
      <w:r w:rsidR="007E1016">
        <w:rPr>
          <w:b/>
          <w:color w:val="000000"/>
          <w:sz w:val="26"/>
          <w:szCs w:val="26"/>
          <w:lang w:bidi="ru-RU"/>
        </w:rPr>
        <w:t xml:space="preserve">оссийской </w:t>
      </w:r>
      <w:r w:rsidR="007E1016" w:rsidRPr="007E1016">
        <w:rPr>
          <w:b/>
          <w:color w:val="000000"/>
          <w:sz w:val="26"/>
          <w:szCs w:val="26"/>
          <w:lang w:bidi="ru-RU"/>
        </w:rPr>
        <w:t>Ф</w:t>
      </w:r>
      <w:r w:rsidR="007E1016">
        <w:rPr>
          <w:b/>
          <w:color w:val="000000"/>
          <w:sz w:val="26"/>
          <w:szCs w:val="26"/>
          <w:lang w:bidi="ru-RU"/>
        </w:rPr>
        <w:t>едерации</w:t>
      </w:r>
    </w:p>
    <w:p w14:paraId="4A7BE8CD" w14:textId="77777777" w:rsidR="007E1016" w:rsidRPr="007E1016" w:rsidRDefault="007E1016" w:rsidP="007B3F9B">
      <w:pPr>
        <w:pStyle w:val="a7"/>
        <w:tabs>
          <w:tab w:val="left" w:pos="0"/>
        </w:tabs>
        <w:spacing w:after="0"/>
        <w:ind w:left="644" w:right="-142"/>
        <w:jc w:val="both"/>
        <w:rPr>
          <w:b/>
          <w:color w:val="000000"/>
          <w:szCs w:val="28"/>
          <w:lang w:bidi="ru-RU"/>
        </w:rPr>
      </w:pPr>
    </w:p>
    <w:p w14:paraId="2FCEDF45" w14:textId="0A38E15F" w:rsidR="008214D1" w:rsidRDefault="007E1016" w:rsidP="007B3F9B">
      <w:pPr>
        <w:spacing w:after="0"/>
        <w:ind w:left="567" w:right="-142" w:firstLine="709"/>
        <w:jc w:val="both"/>
        <w:rPr>
          <w:color w:val="000000"/>
          <w:sz w:val="26"/>
          <w:szCs w:val="26"/>
          <w:lang w:bidi="ru-RU"/>
        </w:rPr>
      </w:pPr>
      <w:r w:rsidRPr="00685BA8">
        <w:rPr>
          <w:color w:val="000000"/>
          <w:sz w:val="26"/>
          <w:szCs w:val="26"/>
          <w:lang w:bidi="ru-RU"/>
        </w:rPr>
        <w:t>Департамент</w:t>
      </w:r>
      <w:r w:rsidR="008214D1">
        <w:rPr>
          <w:color w:val="000000"/>
          <w:sz w:val="26"/>
          <w:szCs w:val="26"/>
          <w:lang w:bidi="ru-RU"/>
        </w:rPr>
        <w:t>ом</w:t>
      </w:r>
      <w:r w:rsidRPr="00685BA8">
        <w:rPr>
          <w:color w:val="000000"/>
          <w:sz w:val="26"/>
          <w:szCs w:val="26"/>
          <w:lang w:bidi="ru-RU"/>
        </w:rPr>
        <w:t xml:space="preserve"> культуры города Москвы </w:t>
      </w:r>
      <w:r w:rsidR="008214D1">
        <w:rPr>
          <w:color w:val="000000"/>
          <w:sz w:val="26"/>
          <w:szCs w:val="26"/>
          <w:lang w:bidi="ru-RU"/>
        </w:rPr>
        <w:t>в начале т.г. планировалось</w:t>
      </w:r>
      <w:r w:rsidRPr="00685BA8">
        <w:rPr>
          <w:color w:val="000000"/>
          <w:sz w:val="26"/>
          <w:szCs w:val="26"/>
          <w:lang w:bidi="ru-RU"/>
        </w:rPr>
        <w:t xml:space="preserve"> </w:t>
      </w:r>
      <w:r w:rsidR="008214D1">
        <w:rPr>
          <w:color w:val="000000"/>
          <w:sz w:val="26"/>
          <w:szCs w:val="26"/>
          <w:lang w:bidi="ru-RU"/>
        </w:rPr>
        <w:t>резкое</w:t>
      </w:r>
      <w:r w:rsidRPr="00685BA8">
        <w:rPr>
          <w:color w:val="000000"/>
          <w:sz w:val="26"/>
          <w:szCs w:val="26"/>
          <w:lang w:bidi="ru-RU"/>
        </w:rPr>
        <w:t xml:space="preserve"> сокращение количества </w:t>
      </w:r>
      <w:r w:rsidR="008214D1">
        <w:rPr>
          <w:color w:val="000000"/>
          <w:sz w:val="26"/>
          <w:szCs w:val="26"/>
          <w:lang w:bidi="ru-RU"/>
        </w:rPr>
        <w:t>детских школ искусств, являющихся самостоятельными юридическими лицами.</w:t>
      </w:r>
    </w:p>
    <w:p w14:paraId="7652F1B6" w14:textId="32C0C13C" w:rsidR="008214D1" w:rsidRPr="00685BA8" w:rsidRDefault="008214D1" w:rsidP="007B3F9B">
      <w:pPr>
        <w:spacing w:after="0"/>
        <w:ind w:left="567" w:right="-142"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Предполагалось </w:t>
      </w:r>
      <w:r w:rsidRPr="00685BA8">
        <w:rPr>
          <w:color w:val="000000"/>
          <w:sz w:val="26"/>
          <w:szCs w:val="26"/>
          <w:lang w:bidi="ru-RU"/>
        </w:rPr>
        <w:t>объединение ДШИ в кластеры по территориальному признаку (</w:t>
      </w:r>
      <w:r w:rsidRPr="008214D1">
        <w:rPr>
          <w:i/>
          <w:iCs/>
          <w:color w:val="000000"/>
          <w:sz w:val="26"/>
          <w:szCs w:val="26"/>
          <w:lang w:bidi="ru-RU"/>
        </w:rPr>
        <w:t>слияние до 16 ДШИ в одно юридическое лицо</w:t>
      </w:r>
      <w:r w:rsidRPr="00685BA8">
        <w:rPr>
          <w:color w:val="000000"/>
          <w:sz w:val="26"/>
          <w:szCs w:val="26"/>
          <w:lang w:bidi="ru-RU"/>
        </w:rPr>
        <w:t>)</w:t>
      </w:r>
      <w:r>
        <w:rPr>
          <w:color w:val="000000"/>
          <w:sz w:val="26"/>
          <w:szCs w:val="26"/>
          <w:lang w:bidi="ru-RU"/>
        </w:rPr>
        <w:t xml:space="preserve">; </w:t>
      </w:r>
      <w:r w:rsidRPr="00685BA8">
        <w:rPr>
          <w:color w:val="000000"/>
          <w:sz w:val="26"/>
          <w:szCs w:val="26"/>
          <w:lang w:bidi="ru-RU"/>
        </w:rPr>
        <w:t>замена долгосрочных дополнительных предпрофессиональных программ на краткосрочные общеразвивающие программы, реализация общеразвивающих программ по принципу софинансирования за счет родител</w:t>
      </w:r>
      <w:r>
        <w:rPr>
          <w:color w:val="000000"/>
          <w:sz w:val="26"/>
          <w:szCs w:val="26"/>
          <w:lang w:bidi="ru-RU"/>
        </w:rPr>
        <w:t>ьской платы.</w:t>
      </w:r>
    </w:p>
    <w:p w14:paraId="762E9CFB" w14:textId="0B72CE3F" w:rsidR="007E1016" w:rsidRPr="008214D1" w:rsidRDefault="00685BA8" w:rsidP="007B3F9B">
      <w:pPr>
        <w:spacing w:after="0"/>
        <w:ind w:left="567" w:right="-142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       </w:t>
      </w:r>
      <w:r w:rsidR="008214D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046FC3">
        <w:rPr>
          <w:sz w:val="26"/>
          <w:szCs w:val="26"/>
        </w:rPr>
        <w:t xml:space="preserve"> </w:t>
      </w:r>
      <w:r w:rsidR="008214D1">
        <w:rPr>
          <w:color w:val="000000"/>
          <w:sz w:val="26"/>
          <w:szCs w:val="26"/>
          <w:lang w:bidi="ru-RU"/>
        </w:rPr>
        <w:t>В</w:t>
      </w:r>
      <w:r w:rsidR="007E1016" w:rsidRPr="008214D1">
        <w:rPr>
          <w:color w:val="000000"/>
          <w:sz w:val="26"/>
          <w:szCs w:val="26"/>
          <w:lang w:bidi="ru-RU"/>
        </w:rPr>
        <w:t xml:space="preserve"> целях предотвращения негативных последствий </w:t>
      </w:r>
      <w:r w:rsidR="005D198C">
        <w:rPr>
          <w:color w:val="000000"/>
          <w:sz w:val="26"/>
          <w:szCs w:val="26"/>
          <w:lang w:bidi="ru-RU"/>
        </w:rPr>
        <w:t xml:space="preserve">подобного реформирования </w:t>
      </w:r>
      <w:r w:rsidR="007E1016" w:rsidRPr="008214D1">
        <w:rPr>
          <w:color w:val="000000"/>
          <w:sz w:val="26"/>
          <w:szCs w:val="26"/>
          <w:lang w:bidi="ru-RU"/>
        </w:rPr>
        <w:t xml:space="preserve">для системы дополнительного образования в области </w:t>
      </w:r>
      <w:r w:rsidR="008214D1">
        <w:rPr>
          <w:color w:val="000000"/>
          <w:sz w:val="26"/>
          <w:szCs w:val="26"/>
          <w:lang w:bidi="ru-RU"/>
        </w:rPr>
        <w:t xml:space="preserve">культуры и </w:t>
      </w:r>
      <w:r w:rsidR="007E1016" w:rsidRPr="008214D1">
        <w:rPr>
          <w:color w:val="000000"/>
          <w:sz w:val="26"/>
          <w:szCs w:val="26"/>
          <w:lang w:bidi="ru-RU"/>
        </w:rPr>
        <w:t>искусств</w:t>
      </w:r>
      <w:r w:rsidR="008214D1">
        <w:rPr>
          <w:color w:val="000000"/>
          <w:sz w:val="26"/>
          <w:szCs w:val="26"/>
          <w:lang w:bidi="ru-RU"/>
        </w:rPr>
        <w:t xml:space="preserve"> (</w:t>
      </w:r>
      <w:r w:rsidR="008214D1" w:rsidRPr="005D198C">
        <w:rPr>
          <w:i/>
          <w:iCs/>
          <w:color w:val="000000"/>
          <w:sz w:val="26"/>
          <w:szCs w:val="26"/>
          <w:lang w:bidi="ru-RU"/>
        </w:rPr>
        <w:t>значительное снижени</w:t>
      </w:r>
      <w:r w:rsidR="005D198C">
        <w:rPr>
          <w:i/>
          <w:iCs/>
          <w:color w:val="000000"/>
          <w:sz w:val="26"/>
          <w:szCs w:val="26"/>
          <w:lang w:bidi="ru-RU"/>
        </w:rPr>
        <w:t>е</w:t>
      </w:r>
      <w:r w:rsidR="008214D1" w:rsidRPr="005D198C">
        <w:rPr>
          <w:i/>
          <w:iCs/>
          <w:color w:val="000000"/>
          <w:sz w:val="26"/>
          <w:szCs w:val="26"/>
          <w:lang w:bidi="ru-RU"/>
        </w:rPr>
        <w:t xml:space="preserve"> количества </w:t>
      </w:r>
      <w:r w:rsidR="008214D1" w:rsidRPr="005D198C">
        <w:rPr>
          <w:i/>
          <w:iCs/>
          <w:sz w:val="26"/>
          <w:szCs w:val="26"/>
        </w:rPr>
        <w:t>учащихся и</w:t>
      </w:r>
      <w:r w:rsidR="005D198C">
        <w:rPr>
          <w:i/>
          <w:iCs/>
          <w:sz w:val="26"/>
          <w:szCs w:val="26"/>
        </w:rPr>
        <w:t>,</w:t>
      </w:r>
      <w:r w:rsidR="008214D1" w:rsidRPr="005D198C">
        <w:rPr>
          <w:i/>
          <w:iCs/>
          <w:sz w:val="26"/>
          <w:szCs w:val="26"/>
        </w:rPr>
        <w:t xml:space="preserve"> как следствие</w:t>
      </w:r>
      <w:r w:rsidR="005D198C">
        <w:rPr>
          <w:i/>
          <w:iCs/>
          <w:sz w:val="26"/>
          <w:szCs w:val="26"/>
        </w:rPr>
        <w:t>,</w:t>
      </w:r>
      <w:r w:rsidR="005D198C" w:rsidRPr="005D198C">
        <w:rPr>
          <w:i/>
          <w:iCs/>
          <w:sz w:val="26"/>
          <w:szCs w:val="26"/>
        </w:rPr>
        <w:t xml:space="preserve"> </w:t>
      </w:r>
      <w:r w:rsidR="008214D1" w:rsidRPr="005D198C">
        <w:rPr>
          <w:i/>
          <w:iCs/>
          <w:sz w:val="26"/>
          <w:szCs w:val="26"/>
        </w:rPr>
        <w:t>снижени</w:t>
      </w:r>
      <w:r w:rsidR="005D198C">
        <w:rPr>
          <w:i/>
          <w:iCs/>
          <w:sz w:val="26"/>
          <w:szCs w:val="26"/>
        </w:rPr>
        <w:t>е</w:t>
      </w:r>
      <w:r w:rsidR="008214D1" w:rsidRPr="005D198C">
        <w:rPr>
          <w:i/>
          <w:iCs/>
          <w:sz w:val="26"/>
          <w:szCs w:val="26"/>
        </w:rPr>
        <w:t xml:space="preserve"> педагогической нагрузки, </w:t>
      </w:r>
      <w:r w:rsidR="005D198C">
        <w:rPr>
          <w:i/>
          <w:iCs/>
          <w:sz w:val="26"/>
          <w:szCs w:val="26"/>
        </w:rPr>
        <w:t>потеря в заработной плате,</w:t>
      </w:r>
      <w:r w:rsidR="005D198C" w:rsidRPr="005D198C">
        <w:rPr>
          <w:i/>
          <w:iCs/>
          <w:sz w:val="26"/>
          <w:szCs w:val="26"/>
        </w:rPr>
        <w:t xml:space="preserve"> </w:t>
      </w:r>
      <w:r w:rsidR="008214D1" w:rsidRPr="005D198C">
        <w:rPr>
          <w:i/>
          <w:iCs/>
          <w:sz w:val="26"/>
          <w:szCs w:val="26"/>
        </w:rPr>
        <w:t>сокращени</w:t>
      </w:r>
      <w:r w:rsidR="005D198C" w:rsidRPr="005D198C">
        <w:rPr>
          <w:i/>
          <w:iCs/>
          <w:sz w:val="26"/>
          <w:szCs w:val="26"/>
        </w:rPr>
        <w:t>е</w:t>
      </w:r>
      <w:r w:rsidR="008214D1" w:rsidRPr="005D198C">
        <w:rPr>
          <w:i/>
          <w:iCs/>
          <w:sz w:val="26"/>
          <w:szCs w:val="26"/>
        </w:rPr>
        <w:t xml:space="preserve"> </w:t>
      </w:r>
      <w:r w:rsidR="005D198C" w:rsidRPr="005D198C">
        <w:rPr>
          <w:i/>
          <w:iCs/>
          <w:sz w:val="26"/>
          <w:szCs w:val="26"/>
        </w:rPr>
        <w:t xml:space="preserve">численности или </w:t>
      </w:r>
      <w:r w:rsidR="008214D1" w:rsidRPr="005D198C">
        <w:rPr>
          <w:i/>
          <w:iCs/>
          <w:sz w:val="26"/>
          <w:szCs w:val="26"/>
        </w:rPr>
        <w:t>штата педагогических работников</w:t>
      </w:r>
      <w:r w:rsidR="005D198C">
        <w:rPr>
          <w:sz w:val="26"/>
          <w:szCs w:val="26"/>
        </w:rPr>
        <w:t>)</w:t>
      </w:r>
      <w:r w:rsidR="008214D1" w:rsidRPr="00685BA8">
        <w:rPr>
          <w:sz w:val="26"/>
          <w:szCs w:val="26"/>
        </w:rPr>
        <w:t>,</w:t>
      </w:r>
      <w:r w:rsidR="007E1016" w:rsidRPr="008214D1">
        <w:rPr>
          <w:color w:val="000000"/>
          <w:sz w:val="26"/>
          <w:szCs w:val="26"/>
          <w:lang w:bidi="ru-RU"/>
        </w:rPr>
        <w:t xml:space="preserve"> Профсоюз обратился за разъяснением сложившейся ситуации в Департамент культуры города Москвы, </w:t>
      </w:r>
      <w:r w:rsidR="005D198C">
        <w:rPr>
          <w:color w:val="000000"/>
          <w:sz w:val="26"/>
          <w:szCs w:val="26"/>
          <w:lang w:bidi="ru-RU"/>
        </w:rPr>
        <w:t xml:space="preserve">к </w:t>
      </w:r>
      <w:r w:rsidR="005D198C" w:rsidRPr="005D198C">
        <w:rPr>
          <w:color w:val="000000"/>
          <w:sz w:val="26"/>
          <w:szCs w:val="26"/>
          <w:lang w:bidi="ru-RU"/>
        </w:rPr>
        <w:t>советнику Президента Р</w:t>
      </w:r>
      <w:r w:rsidR="005D198C">
        <w:rPr>
          <w:color w:val="000000"/>
          <w:sz w:val="26"/>
          <w:szCs w:val="26"/>
          <w:lang w:bidi="ru-RU"/>
        </w:rPr>
        <w:t>оссийской Федерации</w:t>
      </w:r>
      <w:r w:rsidR="005D198C" w:rsidRPr="005D198C">
        <w:rPr>
          <w:color w:val="000000"/>
          <w:sz w:val="26"/>
          <w:szCs w:val="26"/>
          <w:lang w:bidi="ru-RU"/>
        </w:rPr>
        <w:t xml:space="preserve"> Ямпольской</w:t>
      </w:r>
      <w:r w:rsidR="005D198C">
        <w:rPr>
          <w:color w:val="000000"/>
          <w:sz w:val="26"/>
          <w:szCs w:val="26"/>
          <w:lang w:bidi="ru-RU"/>
        </w:rPr>
        <w:t xml:space="preserve"> Е.А.</w:t>
      </w:r>
      <w:r w:rsidR="005D198C" w:rsidRPr="005D198C">
        <w:rPr>
          <w:color w:val="000000"/>
          <w:sz w:val="26"/>
          <w:szCs w:val="26"/>
          <w:lang w:bidi="ru-RU"/>
        </w:rPr>
        <w:t xml:space="preserve">, </w:t>
      </w:r>
      <w:r w:rsidR="005D198C">
        <w:rPr>
          <w:color w:val="000000"/>
          <w:sz w:val="26"/>
          <w:szCs w:val="26"/>
          <w:lang w:bidi="ru-RU"/>
        </w:rPr>
        <w:t xml:space="preserve">а также в </w:t>
      </w:r>
      <w:r w:rsidR="007E1016" w:rsidRPr="008214D1">
        <w:rPr>
          <w:color w:val="000000"/>
          <w:sz w:val="26"/>
          <w:szCs w:val="26"/>
          <w:lang w:bidi="ru-RU"/>
        </w:rPr>
        <w:t>Администрацию Президента Р</w:t>
      </w:r>
      <w:r w:rsidR="005D198C">
        <w:rPr>
          <w:color w:val="000000"/>
          <w:sz w:val="26"/>
          <w:szCs w:val="26"/>
          <w:lang w:bidi="ru-RU"/>
        </w:rPr>
        <w:t xml:space="preserve">оссийской </w:t>
      </w:r>
      <w:r w:rsidR="007E1016" w:rsidRPr="008214D1">
        <w:rPr>
          <w:color w:val="000000"/>
          <w:sz w:val="26"/>
          <w:szCs w:val="26"/>
          <w:lang w:bidi="ru-RU"/>
        </w:rPr>
        <w:t>Ф</w:t>
      </w:r>
      <w:r w:rsidR="005D198C">
        <w:rPr>
          <w:color w:val="000000"/>
          <w:sz w:val="26"/>
          <w:szCs w:val="26"/>
          <w:lang w:bidi="ru-RU"/>
        </w:rPr>
        <w:t>едерации</w:t>
      </w:r>
      <w:r w:rsidR="007E1016" w:rsidRPr="008214D1">
        <w:rPr>
          <w:color w:val="000000"/>
          <w:sz w:val="26"/>
          <w:szCs w:val="26"/>
          <w:lang w:bidi="ru-RU"/>
        </w:rPr>
        <w:t>.</w:t>
      </w:r>
    </w:p>
    <w:p w14:paraId="75494018" w14:textId="6CEF88EE" w:rsidR="007E1016" w:rsidRPr="005D198C" w:rsidRDefault="00A54999" w:rsidP="007B3F9B">
      <w:pPr>
        <w:spacing w:after="0"/>
        <w:ind w:left="709" w:right="-142"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В результате сложной переписки между органами государственной власти Профсоюз в конечном итоге получил ответ от </w:t>
      </w:r>
      <w:r w:rsidR="007E1016" w:rsidRPr="005D198C">
        <w:rPr>
          <w:color w:val="000000"/>
          <w:sz w:val="26"/>
          <w:szCs w:val="26"/>
          <w:lang w:bidi="ru-RU"/>
        </w:rPr>
        <w:t>Администраци</w:t>
      </w:r>
      <w:r>
        <w:rPr>
          <w:color w:val="000000"/>
          <w:sz w:val="26"/>
          <w:szCs w:val="26"/>
          <w:lang w:bidi="ru-RU"/>
        </w:rPr>
        <w:t>и</w:t>
      </w:r>
      <w:r w:rsidR="007E1016" w:rsidRPr="005D198C">
        <w:rPr>
          <w:color w:val="000000"/>
          <w:sz w:val="26"/>
          <w:szCs w:val="26"/>
          <w:lang w:bidi="ru-RU"/>
        </w:rPr>
        <w:t xml:space="preserve"> Президента </w:t>
      </w:r>
      <w:r>
        <w:rPr>
          <w:color w:val="000000"/>
          <w:sz w:val="26"/>
          <w:szCs w:val="26"/>
          <w:lang w:bidi="ru-RU"/>
        </w:rPr>
        <w:t xml:space="preserve">Российской Федерации, в котором </w:t>
      </w:r>
      <w:r w:rsidR="00046FC3">
        <w:rPr>
          <w:color w:val="000000"/>
          <w:sz w:val="26"/>
          <w:szCs w:val="26"/>
          <w:lang w:bidi="ru-RU"/>
        </w:rPr>
        <w:t xml:space="preserve">сообщалось, </w:t>
      </w:r>
      <w:r w:rsidR="007E1016" w:rsidRPr="005D198C">
        <w:rPr>
          <w:color w:val="000000"/>
          <w:sz w:val="26"/>
          <w:szCs w:val="26"/>
          <w:lang w:bidi="ru-RU"/>
        </w:rPr>
        <w:t xml:space="preserve">что реформирование </w:t>
      </w:r>
      <w:r>
        <w:rPr>
          <w:color w:val="000000"/>
          <w:sz w:val="26"/>
          <w:szCs w:val="26"/>
          <w:lang w:bidi="ru-RU"/>
        </w:rPr>
        <w:t>детских школ искусств</w:t>
      </w:r>
      <w:r w:rsidR="007E1016" w:rsidRPr="005D198C">
        <w:rPr>
          <w:color w:val="000000"/>
          <w:sz w:val="26"/>
          <w:szCs w:val="26"/>
          <w:lang w:bidi="ru-RU"/>
        </w:rPr>
        <w:t xml:space="preserve"> в г. Москве </w:t>
      </w:r>
      <w:r w:rsidRPr="005D198C">
        <w:rPr>
          <w:color w:val="000000"/>
          <w:sz w:val="26"/>
          <w:szCs w:val="26"/>
          <w:lang w:bidi="ru-RU"/>
        </w:rPr>
        <w:t>проводить</w:t>
      </w:r>
      <w:r>
        <w:rPr>
          <w:color w:val="000000"/>
          <w:sz w:val="26"/>
          <w:szCs w:val="26"/>
          <w:lang w:bidi="ru-RU"/>
        </w:rPr>
        <w:t xml:space="preserve"> </w:t>
      </w:r>
      <w:r w:rsidR="007E1016" w:rsidRPr="005D198C">
        <w:rPr>
          <w:color w:val="000000"/>
          <w:sz w:val="26"/>
          <w:szCs w:val="26"/>
          <w:lang w:bidi="ru-RU"/>
        </w:rPr>
        <w:t>не предполагается</w:t>
      </w:r>
      <w:r>
        <w:rPr>
          <w:color w:val="000000"/>
          <w:sz w:val="26"/>
          <w:szCs w:val="26"/>
          <w:lang w:bidi="ru-RU"/>
        </w:rPr>
        <w:t>.</w:t>
      </w:r>
      <w:r w:rsidR="007E1016" w:rsidRPr="005D198C">
        <w:rPr>
          <w:color w:val="000000"/>
          <w:sz w:val="26"/>
          <w:szCs w:val="26"/>
          <w:lang w:bidi="ru-RU"/>
        </w:rPr>
        <w:t xml:space="preserve"> </w:t>
      </w:r>
    </w:p>
    <w:p w14:paraId="162CBCC0" w14:textId="48BBBC6E" w:rsidR="007E1016" w:rsidRPr="005D198C" w:rsidRDefault="007E1016" w:rsidP="007B3F9B">
      <w:pPr>
        <w:spacing w:after="0"/>
        <w:ind w:left="709" w:right="-142" w:firstLine="709"/>
        <w:jc w:val="both"/>
        <w:rPr>
          <w:color w:val="000000"/>
          <w:sz w:val="26"/>
          <w:szCs w:val="26"/>
          <w:lang w:bidi="ru-RU"/>
        </w:rPr>
      </w:pPr>
      <w:r w:rsidRPr="005D198C">
        <w:rPr>
          <w:color w:val="000000"/>
          <w:sz w:val="26"/>
          <w:szCs w:val="26"/>
          <w:lang w:bidi="ru-RU"/>
        </w:rPr>
        <w:t>Данная информация была доведена до сведения региональных организаций</w:t>
      </w:r>
      <w:r w:rsidR="005D198C">
        <w:rPr>
          <w:color w:val="000000"/>
          <w:sz w:val="26"/>
          <w:szCs w:val="26"/>
          <w:lang w:bidi="ru-RU"/>
        </w:rPr>
        <w:t xml:space="preserve"> Профсоюза</w:t>
      </w:r>
      <w:r w:rsidRPr="005D198C">
        <w:rPr>
          <w:color w:val="000000"/>
          <w:sz w:val="26"/>
          <w:szCs w:val="26"/>
          <w:lang w:bidi="ru-RU"/>
        </w:rPr>
        <w:t>, поскольку</w:t>
      </w:r>
      <w:r w:rsidR="00046FC3">
        <w:rPr>
          <w:color w:val="000000"/>
          <w:sz w:val="26"/>
          <w:szCs w:val="26"/>
          <w:lang w:bidi="ru-RU"/>
        </w:rPr>
        <w:t xml:space="preserve"> </w:t>
      </w:r>
      <w:r w:rsidRPr="005D198C">
        <w:rPr>
          <w:color w:val="000000"/>
          <w:sz w:val="26"/>
          <w:szCs w:val="26"/>
          <w:lang w:bidi="ru-RU"/>
        </w:rPr>
        <w:t xml:space="preserve">в </w:t>
      </w:r>
      <w:r w:rsidR="00A54999">
        <w:rPr>
          <w:color w:val="000000"/>
          <w:sz w:val="26"/>
          <w:szCs w:val="26"/>
          <w:lang w:bidi="ru-RU"/>
        </w:rPr>
        <w:t>субъектах Российской Федерации</w:t>
      </w:r>
      <w:r w:rsidRPr="005D198C">
        <w:rPr>
          <w:color w:val="000000"/>
          <w:sz w:val="26"/>
          <w:szCs w:val="26"/>
          <w:lang w:bidi="ru-RU"/>
        </w:rPr>
        <w:t xml:space="preserve"> возникли</w:t>
      </w:r>
      <w:r w:rsidR="007B3F9B">
        <w:rPr>
          <w:color w:val="000000"/>
          <w:sz w:val="26"/>
          <w:szCs w:val="26"/>
          <w:lang w:bidi="ru-RU"/>
        </w:rPr>
        <w:t xml:space="preserve"> </w:t>
      </w:r>
      <w:r w:rsidRPr="005D198C">
        <w:rPr>
          <w:color w:val="000000"/>
          <w:sz w:val="26"/>
          <w:szCs w:val="26"/>
          <w:lang w:bidi="ru-RU"/>
        </w:rPr>
        <w:t xml:space="preserve">волнения в связи с возможным </w:t>
      </w:r>
      <w:r w:rsidR="00046FC3">
        <w:rPr>
          <w:color w:val="000000"/>
          <w:sz w:val="26"/>
          <w:szCs w:val="26"/>
          <w:lang w:bidi="ru-RU"/>
        </w:rPr>
        <w:t xml:space="preserve">подобным </w:t>
      </w:r>
      <w:r w:rsidRPr="005D198C">
        <w:rPr>
          <w:color w:val="000000"/>
          <w:sz w:val="26"/>
          <w:szCs w:val="26"/>
          <w:lang w:bidi="ru-RU"/>
        </w:rPr>
        <w:t>реформированием</w:t>
      </w:r>
      <w:r w:rsidR="00046FC3">
        <w:rPr>
          <w:color w:val="000000"/>
          <w:sz w:val="26"/>
          <w:szCs w:val="26"/>
          <w:lang w:bidi="ru-RU"/>
        </w:rPr>
        <w:t xml:space="preserve"> детских школ искусств и в </w:t>
      </w:r>
      <w:r w:rsidR="00A54999">
        <w:rPr>
          <w:color w:val="000000"/>
          <w:sz w:val="26"/>
          <w:szCs w:val="26"/>
          <w:lang w:bidi="ru-RU"/>
        </w:rPr>
        <w:t>их регион</w:t>
      </w:r>
      <w:r w:rsidR="00046FC3">
        <w:rPr>
          <w:color w:val="000000"/>
          <w:sz w:val="26"/>
          <w:szCs w:val="26"/>
          <w:lang w:bidi="ru-RU"/>
        </w:rPr>
        <w:t>ах.</w:t>
      </w:r>
    </w:p>
    <w:p w14:paraId="0B3607FB" w14:textId="77777777" w:rsidR="00052D4E" w:rsidRDefault="00052D4E" w:rsidP="007B3F9B">
      <w:pPr>
        <w:spacing w:after="0"/>
        <w:jc w:val="both"/>
        <w:rPr>
          <w:sz w:val="26"/>
          <w:szCs w:val="26"/>
        </w:rPr>
      </w:pPr>
    </w:p>
    <w:p w14:paraId="597B7004" w14:textId="324F4844" w:rsidR="00166560" w:rsidRPr="00166560" w:rsidRDefault="005B4CCA" w:rsidP="007B3F9B">
      <w:pPr>
        <w:pStyle w:val="a7"/>
        <w:numPr>
          <w:ilvl w:val="0"/>
          <w:numId w:val="3"/>
        </w:numPr>
        <w:jc w:val="both"/>
        <w:rPr>
          <w:b/>
          <w:bCs/>
          <w:color w:val="444444"/>
          <w:sz w:val="26"/>
          <w:szCs w:val="26"/>
          <w:shd w:val="clear" w:color="auto" w:fill="FFFFFF"/>
        </w:rPr>
      </w:pPr>
      <w:r>
        <w:rPr>
          <w:b/>
          <w:bCs/>
          <w:color w:val="444444"/>
          <w:sz w:val="26"/>
          <w:szCs w:val="26"/>
          <w:shd w:val="clear" w:color="auto" w:fill="FFFFFF"/>
        </w:rPr>
        <w:t xml:space="preserve"> </w:t>
      </w:r>
      <w:r w:rsidR="00166560">
        <w:rPr>
          <w:b/>
          <w:bCs/>
          <w:color w:val="444444"/>
          <w:sz w:val="26"/>
          <w:szCs w:val="26"/>
          <w:shd w:val="clear" w:color="auto" w:fill="FFFFFF"/>
        </w:rPr>
        <w:t>О</w:t>
      </w:r>
      <w:r w:rsidR="00166560" w:rsidRPr="00166560">
        <w:rPr>
          <w:b/>
          <w:bCs/>
          <w:color w:val="444444"/>
          <w:sz w:val="26"/>
          <w:szCs w:val="26"/>
          <w:shd w:val="clear" w:color="auto" w:fill="FFFFFF"/>
        </w:rPr>
        <w:t>бщероссийски</w:t>
      </w:r>
      <w:r w:rsidR="00166560">
        <w:rPr>
          <w:b/>
          <w:bCs/>
          <w:color w:val="444444"/>
          <w:sz w:val="26"/>
          <w:szCs w:val="26"/>
          <w:shd w:val="clear" w:color="auto" w:fill="FFFFFF"/>
        </w:rPr>
        <w:t>е</w:t>
      </w:r>
      <w:r w:rsidR="00166560" w:rsidRPr="00166560">
        <w:rPr>
          <w:b/>
          <w:bCs/>
          <w:color w:val="444444"/>
          <w:sz w:val="26"/>
          <w:szCs w:val="26"/>
          <w:shd w:val="clear" w:color="auto" w:fill="FFFFFF"/>
        </w:rPr>
        <w:t xml:space="preserve"> конкурс</w:t>
      </w:r>
      <w:r w:rsidR="00166560">
        <w:rPr>
          <w:b/>
          <w:bCs/>
          <w:color w:val="444444"/>
          <w:sz w:val="26"/>
          <w:szCs w:val="26"/>
          <w:shd w:val="clear" w:color="auto" w:fill="FFFFFF"/>
        </w:rPr>
        <w:t>ы</w:t>
      </w:r>
      <w:r w:rsidR="00166560" w:rsidRPr="00166560">
        <w:rPr>
          <w:b/>
          <w:bCs/>
          <w:color w:val="444444"/>
          <w:sz w:val="26"/>
          <w:szCs w:val="26"/>
          <w:shd w:val="clear" w:color="auto" w:fill="FFFFFF"/>
        </w:rPr>
        <w:t xml:space="preserve"> «Лучшая детская школа искусств» и «Лучший преподаватель детской школы искусств» 2025 года.</w:t>
      </w:r>
    </w:p>
    <w:p w14:paraId="2A11346D" w14:textId="5DD38F6E" w:rsidR="00062F49" w:rsidRPr="00062F49" w:rsidRDefault="00166560" w:rsidP="004C39C0">
      <w:pPr>
        <w:pStyle w:val="ae"/>
        <w:ind w:left="709"/>
        <w:jc w:val="both"/>
        <w:rPr>
          <w:sz w:val="26"/>
          <w:szCs w:val="26"/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   </w:t>
      </w:r>
      <w:r w:rsidR="004C39C0">
        <w:rPr>
          <w:b/>
          <w:bCs/>
          <w:shd w:val="clear" w:color="auto" w:fill="FFFFFF"/>
        </w:rPr>
        <w:t xml:space="preserve">    </w:t>
      </w:r>
      <w:r w:rsidRPr="00062F49">
        <w:rPr>
          <w:sz w:val="26"/>
          <w:szCs w:val="26"/>
          <w:shd w:val="clear" w:color="auto" w:fill="FFFFFF"/>
        </w:rPr>
        <w:t>Министерством культуры Российской Федерации объявлены условия проведения общероссийских конкурсов «Лучшая детская школа искусств» и «Лучший преподаватель детской школы искусств» 2025 года.</w:t>
      </w:r>
    </w:p>
    <w:p w14:paraId="29D532FD" w14:textId="1BA69796" w:rsidR="008D0095" w:rsidRPr="00062F49" w:rsidRDefault="00166560" w:rsidP="004C39C0">
      <w:pPr>
        <w:pStyle w:val="ae"/>
        <w:ind w:left="709"/>
        <w:jc w:val="both"/>
        <w:rPr>
          <w:sz w:val="26"/>
          <w:szCs w:val="26"/>
          <w:shd w:val="clear" w:color="auto" w:fill="FFFFFF"/>
        </w:rPr>
      </w:pPr>
      <w:r w:rsidRPr="00062F49">
        <w:rPr>
          <w:sz w:val="26"/>
          <w:szCs w:val="26"/>
          <w:shd w:val="clear" w:color="auto" w:fill="FFFFFF"/>
        </w:rPr>
        <w:t xml:space="preserve">      </w:t>
      </w:r>
      <w:r w:rsidR="004C39C0">
        <w:rPr>
          <w:sz w:val="26"/>
          <w:szCs w:val="26"/>
          <w:shd w:val="clear" w:color="auto" w:fill="FFFFFF"/>
        </w:rPr>
        <w:t xml:space="preserve">     </w:t>
      </w:r>
      <w:r w:rsidRPr="00062F49">
        <w:rPr>
          <w:sz w:val="26"/>
          <w:szCs w:val="26"/>
          <w:shd w:val="clear" w:color="auto" w:fill="FFFFFF"/>
        </w:rPr>
        <w:t xml:space="preserve"> </w:t>
      </w:r>
      <w:r w:rsidR="008D0095" w:rsidRPr="00062F49">
        <w:rPr>
          <w:sz w:val="26"/>
          <w:szCs w:val="26"/>
          <w:shd w:val="clear" w:color="auto" w:fill="FFFFFF"/>
        </w:rPr>
        <w:t>Ежегодные конкурсы проводятся в три этапа: первый — региональные отборы, второй — отборы по федеральным округам, третий — финальные испытания и церемония награждения в Москве.</w:t>
      </w:r>
    </w:p>
    <w:p w14:paraId="7311DE16" w14:textId="1E4315A8" w:rsidR="008D0095" w:rsidRPr="00062F49" w:rsidRDefault="00062F49" w:rsidP="004C39C0">
      <w:pPr>
        <w:pStyle w:val="ae"/>
        <w:ind w:left="709"/>
        <w:jc w:val="both"/>
        <w:rPr>
          <w:sz w:val="26"/>
          <w:szCs w:val="26"/>
          <w:shd w:val="clear" w:color="auto" w:fill="FFFFFF"/>
        </w:rPr>
      </w:pPr>
      <w:r w:rsidRPr="00062F49">
        <w:rPr>
          <w:sz w:val="26"/>
          <w:szCs w:val="26"/>
          <w:shd w:val="clear" w:color="auto" w:fill="FFFFFF"/>
        </w:rPr>
        <w:lastRenderedPageBreak/>
        <w:t xml:space="preserve">       </w:t>
      </w:r>
      <w:r w:rsidR="004C39C0">
        <w:rPr>
          <w:sz w:val="26"/>
          <w:szCs w:val="26"/>
          <w:shd w:val="clear" w:color="auto" w:fill="FFFFFF"/>
        </w:rPr>
        <w:t xml:space="preserve">    </w:t>
      </w:r>
      <w:r w:rsidRPr="00062F49">
        <w:rPr>
          <w:sz w:val="26"/>
          <w:szCs w:val="26"/>
          <w:shd w:val="clear" w:color="auto" w:fill="FFFFFF"/>
        </w:rPr>
        <w:t xml:space="preserve"> </w:t>
      </w:r>
      <w:r w:rsidR="008D0095" w:rsidRPr="00062F49">
        <w:rPr>
          <w:sz w:val="26"/>
          <w:szCs w:val="26"/>
          <w:shd w:val="clear" w:color="auto" w:fill="FFFFFF"/>
        </w:rPr>
        <w:t>В конкурсах этого года расширено число призеров, награждаемых денежными призами, а размеры денежных вознаграждений увеличены.</w:t>
      </w:r>
    </w:p>
    <w:p w14:paraId="0F81EB74" w14:textId="0D170CC4" w:rsidR="008D0095" w:rsidRPr="00062F49" w:rsidRDefault="00062F49" w:rsidP="004C39C0">
      <w:pPr>
        <w:pStyle w:val="ae"/>
        <w:ind w:left="709"/>
        <w:jc w:val="both"/>
        <w:rPr>
          <w:sz w:val="26"/>
          <w:szCs w:val="26"/>
          <w:shd w:val="clear" w:color="auto" w:fill="FFFFFF"/>
        </w:rPr>
      </w:pPr>
      <w:r w:rsidRPr="00062F49">
        <w:rPr>
          <w:sz w:val="26"/>
          <w:szCs w:val="26"/>
          <w:shd w:val="clear" w:color="auto" w:fill="FFFFFF"/>
        </w:rPr>
        <w:t xml:space="preserve">         </w:t>
      </w:r>
      <w:r w:rsidR="004C39C0">
        <w:rPr>
          <w:sz w:val="26"/>
          <w:szCs w:val="26"/>
          <w:shd w:val="clear" w:color="auto" w:fill="FFFFFF"/>
        </w:rPr>
        <w:t xml:space="preserve">    </w:t>
      </w:r>
      <w:r w:rsidR="008D0095" w:rsidRPr="00062F49">
        <w:rPr>
          <w:sz w:val="26"/>
          <w:szCs w:val="26"/>
          <w:shd w:val="clear" w:color="auto" w:fill="FFFFFF"/>
        </w:rPr>
        <w:t>Общероссийский конкурс «Лучшая детская школа искусств» проводится в двух номинациях — среди городских и сельских ДШИ. Детские школы искусств, победившие в каждой из двух номинаций, будут награждены денежными премиями в размере 1 млн рублей. Остальные школы, вышедшие в финал конкурса, получат статус призера конкурса и денежные премии в размере 300 тыс. рублей каждая. Кроме того</w:t>
      </w:r>
      <w:r w:rsidRPr="00062F49">
        <w:rPr>
          <w:sz w:val="26"/>
          <w:szCs w:val="26"/>
          <w:shd w:val="clear" w:color="auto" w:fill="FFFFFF"/>
        </w:rPr>
        <w:t>,</w:t>
      </w:r>
      <w:r w:rsidR="008D0095" w:rsidRPr="00062F49">
        <w:rPr>
          <w:sz w:val="26"/>
          <w:szCs w:val="26"/>
          <w:shd w:val="clear" w:color="auto" w:fill="FFFFFF"/>
        </w:rPr>
        <w:t xml:space="preserve"> Большим жюри может быть принято решение о присуждение специального приза одной из школ – участниц финала в размере 500 тыс. рублей.</w:t>
      </w:r>
    </w:p>
    <w:p w14:paraId="0632858E" w14:textId="5F2D058A" w:rsidR="008D0095" w:rsidRPr="00062F49" w:rsidRDefault="00062F49" w:rsidP="004C39C0">
      <w:pPr>
        <w:pStyle w:val="ae"/>
        <w:ind w:left="709"/>
        <w:jc w:val="both"/>
        <w:rPr>
          <w:sz w:val="26"/>
          <w:szCs w:val="26"/>
          <w:shd w:val="clear" w:color="auto" w:fill="FFFFFF"/>
        </w:rPr>
      </w:pPr>
      <w:r w:rsidRPr="00062F49">
        <w:rPr>
          <w:sz w:val="26"/>
          <w:szCs w:val="26"/>
          <w:shd w:val="clear" w:color="auto" w:fill="FFFFFF"/>
        </w:rPr>
        <w:t xml:space="preserve">             </w:t>
      </w:r>
      <w:r w:rsidR="008D0095" w:rsidRPr="00062F49">
        <w:rPr>
          <w:sz w:val="26"/>
          <w:szCs w:val="26"/>
          <w:shd w:val="clear" w:color="auto" w:fill="FFFFFF"/>
        </w:rPr>
        <w:t>Общероссийский конкурс «Лучший преподаватель ДШИ» проводится по двум номинациям: «Лучший молодой преподаватель ДШИ» (</w:t>
      </w:r>
      <w:r w:rsidR="008D0095" w:rsidRPr="00062F49">
        <w:rPr>
          <w:i/>
          <w:iCs/>
          <w:sz w:val="26"/>
          <w:szCs w:val="26"/>
          <w:shd w:val="clear" w:color="auto" w:fill="FFFFFF"/>
        </w:rPr>
        <w:t>среди преподавателей в возрасте до 35 лет включительно на дату проведения регионального этапа</w:t>
      </w:r>
      <w:r w:rsidRPr="00062F49">
        <w:rPr>
          <w:i/>
          <w:iCs/>
          <w:sz w:val="26"/>
          <w:szCs w:val="26"/>
          <w:shd w:val="clear" w:color="auto" w:fill="FFFFFF"/>
        </w:rPr>
        <w:t xml:space="preserve"> </w:t>
      </w:r>
      <w:r w:rsidR="008D0095" w:rsidRPr="00062F49">
        <w:rPr>
          <w:i/>
          <w:iCs/>
          <w:sz w:val="26"/>
          <w:szCs w:val="26"/>
          <w:shd w:val="clear" w:color="auto" w:fill="FFFFFF"/>
        </w:rPr>
        <w:t>без каких-либо ограничений по трудовому стажу</w:t>
      </w:r>
      <w:r w:rsidR="008D0095" w:rsidRPr="00062F49">
        <w:rPr>
          <w:sz w:val="26"/>
          <w:szCs w:val="26"/>
          <w:shd w:val="clear" w:color="auto" w:fill="FFFFFF"/>
        </w:rPr>
        <w:t>) и «Лучший преподаватель ДШИ» (</w:t>
      </w:r>
      <w:r w:rsidR="008D0095" w:rsidRPr="00062F49">
        <w:rPr>
          <w:i/>
          <w:iCs/>
          <w:sz w:val="26"/>
          <w:szCs w:val="26"/>
          <w:shd w:val="clear" w:color="auto" w:fill="FFFFFF"/>
        </w:rPr>
        <w:t>среди преподавателей от 36 лет без каких-либо ограничений по трудовому стаж</w:t>
      </w:r>
      <w:r w:rsidR="008D0095" w:rsidRPr="00062F49">
        <w:rPr>
          <w:sz w:val="26"/>
          <w:szCs w:val="26"/>
          <w:shd w:val="clear" w:color="auto" w:fill="FFFFFF"/>
        </w:rPr>
        <w:t>у). Преподаватели, признанные победителями в двух номинациях, награждаются денежными премиями в размере 500 тыс. рублей, остальные финалисты получают звания призеров конкурса и награждаются денежным премиями в размере 200 тыс. руб. каждая. Также решение Большого жюри одному из участников федерального этапа может быть вручен специальный приз в размере 200 тыс. рублей.</w:t>
      </w:r>
    </w:p>
    <w:p w14:paraId="5B3A45D7" w14:textId="10CA136D" w:rsidR="008D0095" w:rsidRPr="00857F89" w:rsidRDefault="00062F49" w:rsidP="004C39C0">
      <w:pPr>
        <w:pStyle w:val="ae"/>
        <w:ind w:left="709"/>
        <w:jc w:val="both"/>
        <w:rPr>
          <w:shd w:val="clear" w:color="auto" w:fill="FFFFFF"/>
        </w:rPr>
      </w:pPr>
      <w:r w:rsidRPr="00062F49">
        <w:rPr>
          <w:sz w:val="26"/>
          <w:szCs w:val="26"/>
          <w:shd w:val="clear" w:color="auto" w:fill="FFFFFF"/>
        </w:rPr>
        <w:t xml:space="preserve">           </w:t>
      </w:r>
      <w:r w:rsidR="008D0095" w:rsidRPr="00062F49">
        <w:rPr>
          <w:sz w:val="26"/>
          <w:szCs w:val="26"/>
          <w:shd w:val="clear" w:color="auto" w:fill="FFFFFF"/>
        </w:rPr>
        <w:t xml:space="preserve">Региональные этапы конкурсов </w:t>
      </w:r>
      <w:r w:rsidRPr="00062F49">
        <w:rPr>
          <w:sz w:val="26"/>
          <w:szCs w:val="26"/>
          <w:shd w:val="clear" w:color="auto" w:fill="FFFFFF"/>
        </w:rPr>
        <w:t xml:space="preserve">были </w:t>
      </w:r>
      <w:r w:rsidR="008D0095" w:rsidRPr="00062F49">
        <w:rPr>
          <w:sz w:val="26"/>
          <w:szCs w:val="26"/>
          <w:shd w:val="clear" w:color="auto" w:fill="FFFFFF"/>
        </w:rPr>
        <w:t>пров</w:t>
      </w:r>
      <w:r w:rsidRPr="00062F49">
        <w:rPr>
          <w:sz w:val="26"/>
          <w:szCs w:val="26"/>
          <w:shd w:val="clear" w:color="auto" w:fill="FFFFFF"/>
        </w:rPr>
        <w:t>едены</w:t>
      </w:r>
      <w:r w:rsidR="008D0095" w:rsidRPr="00062F49">
        <w:rPr>
          <w:sz w:val="26"/>
          <w:szCs w:val="26"/>
          <w:shd w:val="clear" w:color="auto" w:fill="FFFFFF"/>
        </w:rPr>
        <w:t xml:space="preserve"> органами управления культурой субъектов Российской Федерации до 10 июня 2025 года. Информация о победителях регионального этапа </w:t>
      </w:r>
      <w:r w:rsidRPr="00062F49">
        <w:rPr>
          <w:sz w:val="26"/>
          <w:szCs w:val="26"/>
          <w:shd w:val="clear" w:color="auto" w:fill="FFFFFF"/>
        </w:rPr>
        <w:t>направлены</w:t>
      </w:r>
      <w:r w:rsidR="008D0095" w:rsidRPr="00062F49">
        <w:rPr>
          <w:sz w:val="26"/>
          <w:szCs w:val="26"/>
          <w:shd w:val="clear" w:color="auto" w:fill="FFFFFF"/>
        </w:rPr>
        <w:t xml:space="preserve"> в Оргкомитет конкурсов в срок до 1 июля 2025 года</w:t>
      </w:r>
      <w:r w:rsidR="008D0095" w:rsidRPr="00857F89">
        <w:rPr>
          <w:shd w:val="clear" w:color="auto" w:fill="FFFFFF"/>
        </w:rPr>
        <w:t>.</w:t>
      </w:r>
    </w:p>
    <w:p w14:paraId="0DF30BCB" w14:textId="48D6F260" w:rsidR="00CF62F2" w:rsidRDefault="00062F49" w:rsidP="004C39C0">
      <w:pPr>
        <w:spacing w:after="0"/>
        <w:ind w:left="709" w:firstLine="709"/>
        <w:jc w:val="both"/>
        <w:rPr>
          <w:sz w:val="26"/>
          <w:szCs w:val="26"/>
        </w:rPr>
      </w:pPr>
      <w:r w:rsidRPr="004C39C0">
        <w:rPr>
          <w:sz w:val="26"/>
          <w:szCs w:val="26"/>
        </w:rPr>
        <w:t xml:space="preserve">В целях поддержки детских школ искусств и повышения мотивации профсоюзного членства Профсоюз ежегодно участвует </w:t>
      </w:r>
      <w:r w:rsidR="004C39C0" w:rsidRPr="004C39C0">
        <w:rPr>
          <w:sz w:val="26"/>
          <w:szCs w:val="26"/>
        </w:rPr>
        <w:t xml:space="preserve">в проведение названных конкурсов в составе окружных комиссий и Большого жюри, а также </w:t>
      </w:r>
      <w:r w:rsidRPr="004C39C0">
        <w:rPr>
          <w:sz w:val="26"/>
          <w:szCs w:val="26"/>
        </w:rPr>
        <w:t>в награждении   победителей</w:t>
      </w:r>
      <w:r w:rsidR="004C39C0" w:rsidRPr="004C39C0">
        <w:rPr>
          <w:sz w:val="26"/>
          <w:szCs w:val="26"/>
        </w:rPr>
        <w:t>. Дип</w:t>
      </w:r>
      <w:r w:rsidR="00CF62F2" w:rsidRPr="004C39C0">
        <w:rPr>
          <w:sz w:val="26"/>
          <w:szCs w:val="26"/>
        </w:rPr>
        <w:t>ломами Профсоюза и денежными премиями награждаются первичные профсоюзные организации лучших детских школ искусств (детских сельских школ искусств) и лучшие преподаватели – члены Профсоюза.</w:t>
      </w:r>
    </w:p>
    <w:p w14:paraId="5D928176" w14:textId="77777777" w:rsidR="004C39C0" w:rsidRDefault="004C39C0" w:rsidP="004C39C0">
      <w:pPr>
        <w:spacing w:after="0"/>
        <w:ind w:left="709" w:firstLine="709"/>
        <w:jc w:val="both"/>
        <w:rPr>
          <w:sz w:val="26"/>
          <w:szCs w:val="26"/>
        </w:rPr>
      </w:pPr>
    </w:p>
    <w:p w14:paraId="770D8D24" w14:textId="77777777" w:rsidR="00885FC3" w:rsidRPr="00885FC3" w:rsidRDefault="004C39C0" w:rsidP="004C39C0">
      <w:pPr>
        <w:pStyle w:val="a7"/>
        <w:numPr>
          <w:ilvl w:val="0"/>
          <w:numId w:val="3"/>
        </w:numPr>
        <w:spacing w:after="0"/>
        <w:jc w:val="both"/>
        <w:rPr>
          <w:b/>
          <w:bCs/>
        </w:rPr>
      </w:pPr>
      <w:r>
        <w:t xml:space="preserve">  </w:t>
      </w:r>
      <w:r w:rsidRPr="004C39C0">
        <w:rPr>
          <w:b/>
          <w:bCs/>
        </w:rPr>
        <w:t>С</w:t>
      </w:r>
      <w:r w:rsidRPr="004C39C0">
        <w:rPr>
          <w:b/>
          <w:bCs/>
          <w:sz w:val="26"/>
          <w:szCs w:val="26"/>
        </w:rPr>
        <w:t xml:space="preserve">етевой журнал для детских школ искусств, творческих колледжей и </w:t>
      </w:r>
      <w:r w:rsidR="001B17DB">
        <w:rPr>
          <w:b/>
          <w:bCs/>
          <w:sz w:val="26"/>
          <w:szCs w:val="26"/>
        </w:rPr>
        <w:t xml:space="preserve">  </w:t>
      </w:r>
      <w:r w:rsidR="00885FC3">
        <w:rPr>
          <w:b/>
          <w:bCs/>
          <w:sz w:val="26"/>
          <w:szCs w:val="26"/>
        </w:rPr>
        <w:t xml:space="preserve">  </w:t>
      </w:r>
    </w:p>
    <w:p w14:paraId="76D9730F" w14:textId="0055CFB2" w:rsidR="00CF62F2" w:rsidRPr="004C39C0" w:rsidRDefault="00885FC3" w:rsidP="00885FC3">
      <w:pPr>
        <w:pStyle w:val="a7"/>
        <w:spacing w:after="0"/>
        <w:ind w:left="644"/>
        <w:jc w:val="both"/>
        <w:rPr>
          <w:b/>
          <w:bCs/>
        </w:rPr>
      </w:pPr>
      <w:r>
        <w:rPr>
          <w:b/>
          <w:bCs/>
          <w:sz w:val="26"/>
          <w:szCs w:val="26"/>
        </w:rPr>
        <w:t xml:space="preserve">   </w:t>
      </w:r>
      <w:r w:rsidR="004C39C0" w:rsidRPr="004C39C0">
        <w:rPr>
          <w:b/>
          <w:bCs/>
          <w:sz w:val="26"/>
          <w:szCs w:val="26"/>
        </w:rPr>
        <w:t>вузов «Территория творческого образования</w:t>
      </w:r>
    </w:p>
    <w:p w14:paraId="62A93C56" w14:textId="77777777" w:rsidR="003E39F0" w:rsidRDefault="00CF62F2" w:rsidP="004C39C0">
      <w:pPr>
        <w:spacing w:after="0"/>
        <w:ind w:left="709" w:firstLine="709"/>
        <w:jc w:val="both"/>
        <w:rPr>
          <w:sz w:val="26"/>
          <w:szCs w:val="26"/>
        </w:rPr>
      </w:pPr>
      <w:r w:rsidRPr="004C39C0">
        <w:rPr>
          <w:sz w:val="26"/>
          <w:szCs w:val="26"/>
        </w:rPr>
        <w:t xml:space="preserve">             </w:t>
      </w:r>
    </w:p>
    <w:p w14:paraId="0F2000BC" w14:textId="46526994" w:rsidR="00CF62F2" w:rsidRPr="004C39C0" w:rsidRDefault="00CF62F2" w:rsidP="004C39C0">
      <w:pPr>
        <w:spacing w:after="0"/>
        <w:ind w:left="709" w:firstLine="709"/>
        <w:jc w:val="both"/>
        <w:rPr>
          <w:sz w:val="26"/>
          <w:szCs w:val="26"/>
        </w:rPr>
      </w:pPr>
      <w:r w:rsidRPr="004C39C0">
        <w:rPr>
          <w:sz w:val="26"/>
          <w:szCs w:val="26"/>
        </w:rPr>
        <w:t>С сентября 2024 года председатель Профсоюза вошла в состав редакционной коллегии нового сетевого журнала для детских школ искусств, творческих колледжей и вузов «Территория творческого образования (</w:t>
      </w:r>
      <w:r w:rsidRPr="004C39C0">
        <w:rPr>
          <w:i/>
          <w:iCs/>
          <w:sz w:val="26"/>
          <w:szCs w:val="26"/>
        </w:rPr>
        <w:t>учредитель –</w:t>
      </w:r>
      <w:r w:rsidRPr="004C39C0">
        <w:rPr>
          <w:sz w:val="26"/>
          <w:szCs w:val="26"/>
        </w:rPr>
        <w:t xml:space="preserve"> </w:t>
      </w:r>
      <w:r w:rsidRPr="004C39C0">
        <w:rPr>
          <w:i/>
          <w:iCs/>
          <w:sz w:val="26"/>
          <w:szCs w:val="26"/>
        </w:rPr>
        <w:t xml:space="preserve">Государственный музыкально-педагогический институт имени М.М. Ипполитова-Иванова, Центр компетенций). </w:t>
      </w:r>
      <w:r w:rsidRPr="004C39C0">
        <w:rPr>
          <w:sz w:val="26"/>
          <w:szCs w:val="26"/>
        </w:rPr>
        <w:t xml:space="preserve">Журнал выступает необходимой и полезной площадкой для обсуждения актуальных вопросов в сфере творческого образования, в том числе применения на практике норм трудового законодательства в образовательных организациях сферы культуры и искусств.       </w:t>
      </w:r>
    </w:p>
    <w:p w14:paraId="59C8F08E" w14:textId="77777777" w:rsidR="00CF62F2" w:rsidRDefault="00CF62F2" w:rsidP="007B3F9B">
      <w:pPr>
        <w:spacing w:after="0"/>
        <w:ind w:firstLine="709"/>
        <w:jc w:val="both"/>
        <w:rPr>
          <w:b/>
          <w:bCs/>
          <w:i/>
          <w:sz w:val="26"/>
          <w:szCs w:val="26"/>
          <w:lang w:bidi="ru-RU"/>
        </w:rPr>
      </w:pPr>
    </w:p>
    <w:p w14:paraId="2ECC1742" w14:textId="3FBD6A4B" w:rsidR="00012E77" w:rsidRPr="006A4503" w:rsidRDefault="001B17DB" w:rsidP="00012E77">
      <w:pPr>
        <w:pStyle w:val="a7"/>
        <w:numPr>
          <w:ilvl w:val="0"/>
          <w:numId w:val="3"/>
        </w:numPr>
        <w:spacing w:after="0"/>
        <w:jc w:val="both"/>
        <w:rPr>
          <w:b/>
          <w:iCs/>
          <w:sz w:val="26"/>
          <w:szCs w:val="26"/>
          <w:lang w:bidi="ru-RU"/>
        </w:rPr>
      </w:pPr>
      <w:r>
        <w:rPr>
          <w:bCs/>
          <w:szCs w:val="28"/>
        </w:rPr>
        <w:lastRenderedPageBreak/>
        <w:t xml:space="preserve"> </w:t>
      </w:r>
      <w:r w:rsidR="006A4503" w:rsidRPr="006A4503">
        <w:rPr>
          <w:b/>
          <w:sz w:val="26"/>
          <w:szCs w:val="26"/>
        </w:rPr>
        <w:t>Всероссийская научно-практическая конференция «Детская школа искусств – 2025: образование, управление, развитие. Роль и значение ДШИ в системе духовно-нравственного и патриотического воспитания».</w:t>
      </w:r>
    </w:p>
    <w:p w14:paraId="3032C1E4" w14:textId="77777777" w:rsidR="006A4503" w:rsidRDefault="006A4503" w:rsidP="006A4503">
      <w:pPr>
        <w:pStyle w:val="a7"/>
        <w:spacing w:after="0"/>
        <w:ind w:left="644"/>
        <w:jc w:val="both"/>
        <w:rPr>
          <w:b/>
          <w:sz w:val="26"/>
          <w:szCs w:val="26"/>
        </w:rPr>
      </w:pPr>
    </w:p>
    <w:p w14:paraId="21F1A214" w14:textId="1398BC11" w:rsidR="006A4503" w:rsidRPr="006A4503" w:rsidRDefault="006A4503" w:rsidP="006A4503">
      <w:pPr>
        <w:pStyle w:val="a7"/>
        <w:spacing w:after="0"/>
        <w:ind w:left="644"/>
        <w:jc w:val="both"/>
        <w:rPr>
          <w:bCs/>
          <w:iCs/>
          <w:sz w:val="26"/>
          <w:szCs w:val="26"/>
          <w:lang w:bidi="ru-RU"/>
        </w:rPr>
      </w:pPr>
      <w:r>
        <w:rPr>
          <w:b/>
          <w:sz w:val="26"/>
          <w:szCs w:val="26"/>
        </w:rPr>
        <w:t xml:space="preserve">     </w:t>
      </w:r>
      <w:r w:rsidR="003E39F0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 рамках </w:t>
      </w:r>
      <w:r>
        <w:rPr>
          <w:bCs/>
          <w:sz w:val="26"/>
          <w:szCs w:val="26"/>
          <w:lang w:val="en-US"/>
        </w:rPr>
        <w:t>XI</w:t>
      </w:r>
      <w:r w:rsidRPr="006A450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Санкт-Петербургского международного форума объединенных культурных инициатив в сентябре т.г. (</w:t>
      </w:r>
      <w:r w:rsidRPr="006A4503">
        <w:rPr>
          <w:bCs/>
          <w:i/>
          <w:iCs/>
          <w:sz w:val="26"/>
          <w:szCs w:val="26"/>
        </w:rPr>
        <w:t>ориентировочно – 11-13 сентября)</w:t>
      </w:r>
      <w:r w:rsidRPr="006A4503">
        <w:rPr>
          <w:b/>
          <w:i/>
          <w:iCs/>
          <w:sz w:val="26"/>
          <w:szCs w:val="26"/>
        </w:rPr>
        <w:t xml:space="preserve"> </w:t>
      </w:r>
      <w:r w:rsidR="001B17DB" w:rsidRPr="001B17DB">
        <w:rPr>
          <w:bCs/>
          <w:sz w:val="26"/>
          <w:szCs w:val="26"/>
        </w:rPr>
        <w:t>в</w:t>
      </w:r>
      <w:r w:rsidR="001B17DB">
        <w:rPr>
          <w:b/>
          <w:i/>
          <w:iCs/>
          <w:sz w:val="26"/>
          <w:szCs w:val="26"/>
        </w:rPr>
        <w:t xml:space="preserve"> </w:t>
      </w:r>
      <w:r w:rsidR="001B17DB">
        <w:rPr>
          <w:bCs/>
          <w:sz w:val="26"/>
          <w:szCs w:val="26"/>
        </w:rPr>
        <w:t>Санкт-Петербурге</w:t>
      </w:r>
      <w:r w:rsidR="001B17DB">
        <w:rPr>
          <w:b/>
          <w:i/>
          <w:iCs/>
          <w:sz w:val="26"/>
          <w:szCs w:val="26"/>
        </w:rPr>
        <w:t xml:space="preserve"> </w:t>
      </w:r>
      <w:r w:rsidRPr="006A4503">
        <w:rPr>
          <w:bCs/>
          <w:sz w:val="26"/>
          <w:szCs w:val="26"/>
        </w:rPr>
        <w:t>пройдет Всероссийская научно-практическая конференция «Детская школа искусств – 2025: образование, управление, развитие. Роль и значение ДШИ в системе духовно-нравственного и патриотического воспитания»</w:t>
      </w:r>
      <w:r w:rsidR="001B17DB">
        <w:rPr>
          <w:bCs/>
          <w:sz w:val="26"/>
          <w:szCs w:val="26"/>
        </w:rPr>
        <w:t xml:space="preserve"> (далее – Конференция)</w:t>
      </w:r>
      <w:r w:rsidRPr="006A4503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, в работе которой в качестве участника и </w:t>
      </w:r>
      <w:r w:rsidR="003E39F0">
        <w:rPr>
          <w:bCs/>
          <w:sz w:val="26"/>
          <w:szCs w:val="26"/>
        </w:rPr>
        <w:t>выступающего приглашена председатель Профсоюза Цыганова С.Н.</w:t>
      </w:r>
    </w:p>
    <w:p w14:paraId="721814D7" w14:textId="4CA4D1EF" w:rsidR="00CF62F2" w:rsidRPr="001B17DB" w:rsidRDefault="001B17DB" w:rsidP="00BE68A6">
      <w:pPr>
        <w:widowControl w:val="0"/>
        <w:ind w:left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3E39F0">
        <w:rPr>
          <w:bCs/>
          <w:sz w:val="26"/>
          <w:szCs w:val="26"/>
        </w:rPr>
        <w:t xml:space="preserve"> </w:t>
      </w:r>
    </w:p>
    <w:p w14:paraId="6703D3F4" w14:textId="77777777" w:rsidR="00F12C76" w:rsidRPr="001B17DB" w:rsidRDefault="00F12C76" w:rsidP="001B17DB">
      <w:pPr>
        <w:spacing w:after="0"/>
        <w:ind w:firstLine="709"/>
        <w:jc w:val="both"/>
        <w:rPr>
          <w:sz w:val="26"/>
          <w:szCs w:val="26"/>
        </w:rPr>
      </w:pPr>
    </w:p>
    <w:sectPr w:rsidR="00F12C76" w:rsidRPr="001B17DB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4D27" w14:textId="77777777" w:rsidR="00BA76C0" w:rsidRDefault="00BA76C0" w:rsidP="00AD5984">
      <w:pPr>
        <w:spacing w:after="0"/>
      </w:pPr>
      <w:r>
        <w:separator/>
      </w:r>
    </w:p>
  </w:endnote>
  <w:endnote w:type="continuationSeparator" w:id="0">
    <w:p w14:paraId="12F89CC1" w14:textId="77777777" w:rsidR="00BA76C0" w:rsidRDefault="00BA76C0" w:rsidP="00AD59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5535468"/>
      <w:docPartObj>
        <w:docPartGallery w:val="Page Numbers (Bottom of Page)"/>
        <w:docPartUnique/>
      </w:docPartObj>
    </w:sdtPr>
    <w:sdtContent>
      <w:p w14:paraId="056A9285" w14:textId="591661A5" w:rsidR="00AD5984" w:rsidRDefault="00AD598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CCF6D" w14:textId="77777777" w:rsidR="00AD5984" w:rsidRDefault="00AD598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B265" w14:textId="77777777" w:rsidR="00BA76C0" w:rsidRDefault="00BA76C0" w:rsidP="00AD5984">
      <w:pPr>
        <w:spacing w:after="0"/>
      </w:pPr>
      <w:r>
        <w:separator/>
      </w:r>
    </w:p>
  </w:footnote>
  <w:footnote w:type="continuationSeparator" w:id="0">
    <w:p w14:paraId="361EBF75" w14:textId="77777777" w:rsidR="00BA76C0" w:rsidRDefault="00BA76C0" w:rsidP="00AD59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5967"/>
    <w:multiLevelType w:val="hybridMultilevel"/>
    <w:tmpl w:val="0A56FB7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77B0DD8"/>
    <w:multiLevelType w:val="hybridMultilevel"/>
    <w:tmpl w:val="DCAE7BAE"/>
    <w:lvl w:ilvl="0" w:tplc="A7F62FA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3AEB"/>
    <w:multiLevelType w:val="hybridMultilevel"/>
    <w:tmpl w:val="ECE49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8895753"/>
    <w:multiLevelType w:val="multilevel"/>
    <w:tmpl w:val="C6A09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173AB"/>
    <w:multiLevelType w:val="multilevel"/>
    <w:tmpl w:val="8C6A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13235"/>
    <w:multiLevelType w:val="hybridMultilevel"/>
    <w:tmpl w:val="BB240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FC1FE3"/>
    <w:multiLevelType w:val="hybridMultilevel"/>
    <w:tmpl w:val="E1807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B65036"/>
    <w:multiLevelType w:val="multilevel"/>
    <w:tmpl w:val="E038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31C0F"/>
    <w:multiLevelType w:val="multilevel"/>
    <w:tmpl w:val="5926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B73588"/>
    <w:multiLevelType w:val="hybridMultilevel"/>
    <w:tmpl w:val="AC860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25A9B"/>
    <w:multiLevelType w:val="multilevel"/>
    <w:tmpl w:val="5278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48014D"/>
    <w:multiLevelType w:val="hybridMultilevel"/>
    <w:tmpl w:val="3DCC3196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58D1234F"/>
    <w:multiLevelType w:val="hybridMultilevel"/>
    <w:tmpl w:val="77E4F572"/>
    <w:lvl w:ilvl="0" w:tplc="2E56EC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96488F"/>
    <w:multiLevelType w:val="hybridMultilevel"/>
    <w:tmpl w:val="04D6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118C8"/>
    <w:multiLevelType w:val="hybridMultilevel"/>
    <w:tmpl w:val="4380123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15A4CDF"/>
    <w:multiLevelType w:val="multilevel"/>
    <w:tmpl w:val="8C8A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38545D"/>
    <w:multiLevelType w:val="hybridMultilevel"/>
    <w:tmpl w:val="80EA3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83EEC"/>
    <w:multiLevelType w:val="hybridMultilevel"/>
    <w:tmpl w:val="24CAD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641292"/>
    <w:multiLevelType w:val="multilevel"/>
    <w:tmpl w:val="2AB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163069">
    <w:abstractNumId w:val="2"/>
  </w:num>
  <w:num w:numId="2" w16cid:durableId="1653872557">
    <w:abstractNumId w:val="13"/>
  </w:num>
  <w:num w:numId="3" w16cid:durableId="1540776764">
    <w:abstractNumId w:val="1"/>
  </w:num>
  <w:num w:numId="4" w16cid:durableId="135800034">
    <w:abstractNumId w:val="10"/>
  </w:num>
  <w:num w:numId="5" w16cid:durableId="644286303">
    <w:abstractNumId w:val="3"/>
  </w:num>
  <w:num w:numId="6" w16cid:durableId="1201472606">
    <w:abstractNumId w:val="7"/>
  </w:num>
  <w:num w:numId="7" w16cid:durableId="1830561655">
    <w:abstractNumId w:val="4"/>
  </w:num>
  <w:num w:numId="8" w16cid:durableId="1420756724">
    <w:abstractNumId w:val="18"/>
  </w:num>
  <w:num w:numId="9" w16cid:durableId="836726142">
    <w:abstractNumId w:val="9"/>
  </w:num>
  <w:num w:numId="10" w16cid:durableId="78599773">
    <w:abstractNumId w:val="17"/>
  </w:num>
  <w:num w:numId="11" w16cid:durableId="1798522067">
    <w:abstractNumId w:val="0"/>
  </w:num>
  <w:num w:numId="12" w16cid:durableId="910693623">
    <w:abstractNumId w:val="14"/>
  </w:num>
  <w:num w:numId="13" w16cid:durableId="1188522320">
    <w:abstractNumId w:val="16"/>
  </w:num>
  <w:num w:numId="14" w16cid:durableId="1580795880">
    <w:abstractNumId w:val="8"/>
  </w:num>
  <w:num w:numId="15" w16cid:durableId="1489396544">
    <w:abstractNumId w:val="15"/>
  </w:num>
  <w:num w:numId="16" w16cid:durableId="1116829734">
    <w:abstractNumId w:val="5"/>
  </w:num>
  <w:num w:numId="17" w16cid:durableId="1353385524">
    <w:abstractNumId w:val="6"/>
  </w:num>
  <w:num w:numId="18" w16cid:durableId="707485110">
    <w:abstractNumId w:val="12"/>
  </w:num>
  <w:num w:numId="19" w16cid:durableId="2082409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36"/>
    <w:rsid w:val="00012E77"/>
    <w:rsid w:val="00046FC3"/>
    <w:rsid w:val="00051C83"/>
    <w:rsid w:val="00052D4E"/>
    <w:rsid w:val="00054B94"/>
    <w:rsid w:val="00062F49"/>
    <w:rsid w:val="000F03A9"/>
    <w:rsid w:val="00107F2F"/>
    <w:rsid w:val="00132989"/>
    <w:rsid w:val="00150324"/>
    <w:rsid w:val="0015608E"/>
    <w:rsid w:val="00166560"/>
    <w:rsid w:val="00170EDB"/>
    <w:rsid w:val="00190C40"/>
    <w:rsid w:val="001B066E"/>
    <w:rsid w:val="001B17DB"/>
    <w:rsid w:val="001B1E7F"/>
    <w:rsid w:val="001E4860"/>
    <w:rsid w:val="0025449A"/>
    <w:rsid w:val="002C5FE2"/>
    <w:rsid w:val="002C6ADB"/>
    <w:rsid w:val="00302DBE"/>
    <w:rsid w:val="00304799"/>
    <w:rsid w:val="00312EE0"/>
    <w:rsid w:val="003631C1"/>
    <w:rsid w:val="00391C4E"/>
    <w:rsid w:val="003B0103"/>
    <w:rsid w:val="003E39F0"/>
    <w:rsid w:val="00423121"/>
    <w:rsid w:val="00425EE3"/>
    <w:rsid w:val="0043527E"/>
    <w:rsid w:val="0043749C"/>
    <w:rsid w:val="0044275A"/>
    <w:rsid w:val="00485A5C"/>
    <w:rsid w:val="004C39C0"/>
    <w:rsid w:val="004C5D0D"/>
    <w:rsid w:val="00583ED3"/>
    <w:rsid w:val="005B3C50"/>
    <w:rsid w:val="005B4CCA"/>
    <w:rsid w:val="005C2232"/>
    <w:rsid w:val="005D198C"/>
    <w:rsid w:val="0061214C"/>
    <w:rsid w:val="00613E50"/>
    <w:rsid w:val="00685BA8"/>
    <w:rsid w:val="006A1089"/>
    <w:rsid w:val="006A4503"/>
    <w:rsid w:val="006C0B77"/>
    <w:rsid w:val="006C5F05"/>
    <w:rsid w:val="006D5788"/>
    <w:rsid w:val="00747BA7"/>
    <w:rsid w:val="007561A5"/>
    <w:rsid w:val="0078089D"/>
    <w:rsid w:val="007B3F9B"/>
    <w:rsid w:val="007C3026"/>
    <w:rsid w:val="007D7BA4"/>
    <w:rsid w:val="007E1016"/>
    <w:rsid w:val="007F1046"/>
    <w:rsid w:val="00800B9A"/>
    <w:rsid w:val="008214D1"/>
    <w:rsid w:val="008242FF"/>
    <w:rsid w:val="00826A45"/>
    <w:rsid w:val="00857F89"/>
    <w:rsid w:val="00870751"/>
    <w:rsid w:val="00876636"/>
    <w:rsid w:val="008815F1"/>
    <w:rsid w:val="00883950"/>
    <w:rsid w:val="00885FC3"/>
    <w:rsid w:val="0089020F"/>
    <w:rsid w:val="008D0095"/>
    <w:rsid w:val="008F4A6B"/>
    <w:rsid w:val="008F543B"/>
    <w:rsid w:val="00920F4B"/>
    <w:rsid w:val="00922C48"/>
    <w:rsid w:val="0098287D"/>
    <w:rsid w:val="009A384E"/>
    <w:rsid w:val="009C1687"/>
    <w:rsid w:val="009C5D8A"/>
    <w:rsid w:val="009E7CBB"/>
    <w:rsid w:val="00A00583"/>
    <w:rsid w:val="00A54999"/>
    <w:rsid w:val="00A93D52"/>
    <w:rsid w:val="00AC2EA0"/>
    <w:rsid w:val="00AD5984"/>
    <w:rsid w:val="00B173E3"/>
    <w:rsid w:val="00B77958"/>
    <w:rsid w:val="00B915B7"/>
    <w:rsid w:val="00BA76C0"/>
    <w:rsid w:val="00BD7C20"/>
    <w:rsid w:val="00BE087A"/>
    <w:rsid w:val="00BE68A6"/>
    <w:rsid w:val="00C55E33"/>
    <w:rsid w:val="00C97EA3"/>
    <w:rsid w:val="00CB0B6D"/>
    <w:rsid w:val="00CF611A"/>
    <w:rsid w:val="00CF62F2"/>
    <w:rsid w:val="00E61056"/>
    <w:rsid w:val="00E67536"/>
    <w:rsid w:val="00E67902"/>
    <w:rsid w:val="00EA59DF"/>
    <w:rsid w:val="00EB08F9"/>
    <w:rsid w:val="00ED17C1"/>
    <w:rsid w:val="00EE4070"/>
    <w:rsid w:val="00F12C76"/>
    <w:rsid w:val="00FB5C71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34EE"/>
  <w15:chartTrackingRefBased/>
  <w15:docId w15:val="{CDCDDCF7-EC06-43BA-AFE0-1E63D75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75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5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5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5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5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5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5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53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6753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6753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6753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6753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6753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6753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6753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6753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67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753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675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53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67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53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675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75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753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6753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009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0095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16656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customStyle="1" w:styleId="af">
    <w:name w:val="Без интервала Знак"/>
    <w:link w:val="ae"/>
    <w:uiPriority w:val="1"/>
    <w:locked/>
    <w:rsid w:val="000F03A9"/>
    <w:rPr>
      <w:rFonts w:ascii="Times New Roman" w:hAnsi="Times New Roman"/>
      <w:kern w:val="0"/>
      <w:sz w:val="28"/>
      <w14:ligatures w14:val="none"/>
    </w:rPr>
  </w:style>
  <w:style w:type="paragraph" w:styleId="af0">
    <w:name w:val="header"/>
    <w:basedOn w:val="a"/>
    <w:link w:val="af1"/>
    <w:uiPriority w:val="99"/>
    <w:unhideWhenUsed/>
    <w:rsid w:val="00AD5984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AD5984"/>
    <w:rPr>
      <w:rFonts w:ascii="Times New Roman" w:hAnsi="Times New Roman"/>
      <w:kern w:val="0"/>
      <w:sz w:val="28"/>
      <w14:ligatures w14:val="none"/>
    </w:rPr>
  </w:style>
  <w:style w:type="paragraph" w:styleId="af2">
    <w:name w:val="footer"/>
    <w:basedOn w:val="a"/>
    <w:link w:val="af3"/>
    <w:uiPriority w:val="99"/>
    <w:unhideWhenUsed/>
    <w:rsid w:val="00AD5984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AD5984"/>
    <w:rPr>
      <w:rFonts w:ascii="Times New Roman" w:hAnsi="Times New Roman"/>
      <w:kern w:val="0"/>
      <w:sz w:val="28"/>
      <w14:ligatures w14:val="none"/>
    </w:rPr>
  </w:style>
  <w:style w:type="paragraph" w:customStyle="1" w:styleId="af4">
    <w:basedOn w:val="a"/>
    <w:next w:val="af5"/>
    <w:link w:val="af6"/>
    <w:unhideWhenUsed/>
    <w:rsid w:val="00AC2EA0"/>
    <w:pPr>
      <w:spacing w:before="100" w:beforeAutospacing="1" w:after="100" w:afterAutospacing="1"/>
    </w:pPr>
    <w:rPr>
      <w:rFonts w:eastAsia="Times New Roman"/>
      <w:kern w:val="2"/>
      <w:sz w:val="24"/>
      <w:szCs w:val="24"/>
      <w14:ligatures w14:val="standardContextual"/>
    </w:rPr>
  </w:style>
  <w:style w:type="paragraph" w:customStyle="1" w:styleId="ConsPlusNormal">
    <w:name w:val="ConsPlusNormal"/>
    <w:rsid w:val="00AC2E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AC2E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af6">
    <w:name w:val="Обычный (веб) Знак"/>
    <w:basedOn w:val="a0"/>
    <w:link w:val="af4"/>
    <w:rsid w:val="00AC2EA0"/>
    <w:rPr>
      <w:rFonts w:ascii="Times New Roman" w:eastAsia="Times New Roman" w:hAnsi="Times New Roman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AC2EA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4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1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2830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537">
                  <w:marLeft w:val="0"/>
                  <w:marRight w:val="0"/>
                  <w:marTop w:val="13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8860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479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23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712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00116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E2E7F0"/>
                        <w:right w:val="none" w:sz="0" w:space="0" w:color="auto"/>
                      </w:divBdr>
                      <w:divsChild>
                        <w:div w:id="2099786571">
                          <w:marLeft w:val="0"/>
                          <w:marRight w:val="0"/>
                          <w:marTop w:val="22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42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8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5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4564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667">
                  <w:marLeft w:val="0"/>
                  <w:marRight w:val="0"/>
                  <w:marTop w:val="13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223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4009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2585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00687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E2E7F0"/>
                        <w:right w:val="none" w:sz="0" w:space="0" w:color="auto"/>
                      </w:divBdr>
                      <w:divsChild>
                        <w:div w:id="1873760835">
                          <w:marLeft w:val="0"/>
                          <w:marRight w:val="0"/>
                          <w:marTop w:val="22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9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8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4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83A3B-7CCB-4AC5-AE97-C6E2E091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10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2025-08-18T08:25:00Z</cp:lastPrinted>
  <dcterms:created xsi:type="dcterms:W3CDTF">2025-08-07T07:54:00Z</dcterms:created>
  <dcterms:modified xsi:type="dcterms:W3CDTF">2025-08-18T08:38:00Z</dcterms:modified>
</cp:coreProperties>
</file>